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5BD2" w14:textId="10314DC3" w:rsidR="00082C73" w:rsidRPr="00BF3FEE" w:rsidRDefault="00082C73" w:rsidP="00082C73">
      <w:pPr>
        <w:rPr>
          <w:rFonts w:ascii="Gotham Book" w:hAnsi="Gotham Book"/>
          <w:sz w:val="52"/>
          <w:szCs w:val="48"/>
        </w:rPr>
      </w:pPr>
    </w:p>
    <w:p w14:paraId="449C070F" w14:textId="77777777" w:rsidR="00082C73" w:rsidRPr="00BF3FEE" w:rsidRDefault="00082C73" w:rsidP="00082C73">
      <w:pPr>
        <w:rPr>
          <w:rFonts w:ascii="Gotham Book" w:hAnsi="Gotham Book"/>
          <w:sz w:val="52"/>
          <w:szCs w:val="48"/>
        </w:rPr>
      </w:pPr>
    </w:p>
    <w:p w14:paraId="77272ED8" w14:textId="77777777" w:rsidR="00082C73" w:rsidRPr="00BF3FEE" w:rsidRDefault="00082C73" w:rsidP="00082C73">
      <w:pPr>
        <w:rPr>
          <w:rFonts w:ascii="Gotham Book" w:hAnsi="Gotham Book"/>
          <w:sz w:val="24"/>
          <w:szCs w:val="24"/>
        </w:rPr>
      </w:pPr>
    </w:p>
    <w:p w14:paraId="681A5436" w14:textId="77777777" w:rsidR="00BF3FEE" w:rsidRPr="00BF3FEE" w:rsidRDefault="00BF3FEE" w:rsidP="00BF3FEE">
      <w:pPr>
        <w:pStyle w:val="Title"/>
        <w:spacing w:before="120" w:after="240"/>
        <w:ind w:firstLine="720"/>
        <w:contextualSpacing w:val="0"/>
        <w:rPr>
          <w:rFonts w:ascii="Gotham Black" w:hAnsi="Gotham Black"/>
          <w:b/>
          <w:bCs/>
          <w:sz w:val="54"/>
          <w:szCs w:val="52"/>
        </w:rPr>
      </w:pPr>
      <w:r w:rsidRPr="00BF3FEE">
        <w:rPr>
          <w:rFonts w:ascii="Gotham Black" w:hAnsi="Gotham Black"/>
          <w:b/>
          <w:bCs/>
          <w:sz w:val="54"/>
          <w:szCs w:val="52"/>
        </w:rPr>
        <w:t>Hall for Cornwall</w:t>
      </w:r>
    </w:p>
    <w:p w14:paraId="7EB3A694" w14:textId="69B8534D" w:rsidR="00710233" w:rsidRPr="00BF3FEE" w:rsidRDefault="00710233" w:rsidP="00710233">
      <w:pPr>
        <w:pStyle w:val="Title"/>
        <w:spacing w:before="120" w:after="240"/>
        <w:ind w:firstLine="720"/>
        <w:contextualSpacing w:val="0"/>
        <w:rPr>
          <w:rFonts w:ascii="Gotham Book" w:hAnsi="Gotham Book"/>
          <w:sz w:val="52"/>
          <w:szCs w:val="48"/>
        </w:rPr>
      </w:pPr>
      <w:r w:rsidRPr="00BF3FEE">
        <w:rPr>
          <w:rFonts w:ascii="Gotham Book" w:hAnsi="Gotham Book"/>
          <w:sz w:val="52"/>
          <w:szCs w:val="48"/>
        </w:rPr>
        <w:t>Information for Digs Hosts</w:t>
      </w:r>
    </w:p>
    <w:p w14:paraId="714D1902" w14:textId="77777777" w:rsidR="00082C73" w:rsidRPr="00BF3FEE" w:rsidRDefault="00082C73" w:rsidP="00082C73">
      <w:pPr>
        <w:tabs>
          <w:tab w:val="left" w:pos="6060"/>
        </w:tabs>
        <w:rPr>
          <w:rFonts w:ascii="Gotham Book" w:hAnsi="Gotham Book"/>
        </w:rPr>
      </w:pPr>
    </w:p>
    <w:p w14:paraId="34307521" w14:textId="05CED7B4" w:rsidR="003045CB" w:rsidRPr="003045CB" w:rsidRDefault="00BF3FEE" w:rsidP="00082C73">
      <w:pPr>
        <w:rPr>
          <w:rFonts w:ascii="Gotham Book" w:hAnsi="Gotham Book"/>
        </w:rPr>
      </w:pPr>
      <w:r w:rsidRPr="00685B24">
        <w:rPr>
          <w:rFonts w:ascii="Gotham Book" w:hAnsi="Gotham Book"/>
          <w:noProof/>
        </w:rPr>
        <w:drawing>
          <wp:anchor distT="0" distB="0" distL="114300" distR="114300" simplePos="0" relativeHeight="251659264" behindDoc="0" locked="0" layoutInCell="1" allowOverlap="1" wp14:anchorId="133B3F8F" wp14:editId="678E138F">
            <wp:simplePos x="0" y="0"/>
            <wp:positionH relativeFrom="margin">
              <wp:posOffset>4983480</wp:posOffset>
            </wp:positionH>
            <wp:positionV relativeFrom="paragraph">
              <wp:posOffset>4556760</wp:posOffset>
            </wp:positionV>
            <wp:extent cx="1607820" cy="1607820"/>
            <wp:effectExtent l="0" t="0" r="0" b="0"/>
            <wp:wrapSquare wrapText="bothSides"/>
            <wp:docPr id="963305992" name="Picture 4" descr="A black and purp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and purpl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C73" w:rsidRPr="00BF3FEE">
        <w:rPr>
          <w:rFonts w:ascii="Gotham Book" w:hAnsi="Gotham Book"/>
        </w:rPr>
        <w:br w:type="page"/>
      </w:r>
    </w:p>
    <w:p w14:paraId="7B07848E" w14:textId="50914710" w:rsidR="00481444" w:rsidRPr="00BF3FEE" w:rsidRDefault="00BF3FEE" w:rsidP="00BF3FEE">
      <w:pPr>
        <w:pStyle w:val="Heading1"/>
        <w:tabs>
          <w:tab w:val="left" w:pos="1104"/>
        </w:tabs>
        <w:rPr>
          <w:rFonts w:ascii="Gotham Book" w:hAnsi="Gotham Book"/>
          <w:b/>
          <w:bCs/>
          <w:sz w:val="2"/>
          <w:szCs w:val="2"/>
        </w:rPr>
      </w:pPr>
      <w:r>
        <w:rPr>
          <w:rFonts w:ascii="Gotham Book" w:hAnsi="Gotham Book"/>
          <w:b/>
          <w:bCs/>
          <w:sz w:val="2"/>
          <w:szCs w:val="2"/>
        </w:rPr>
        <w:lastRenderedPageBreak/>
        <w:tab/>
      </w:r>
    </w:p>
    <w:p w14:paraId="25D0466F" w14:textId="422ADBB4" w:rsidR="00BF3FEE" w:rsidRDefault="00203D05" w:rsidP="00BF3FEE">
      <w:pPr>
        <w:pStyle w:val="Heading1"/>
        <w:rPr>
          <w:rFonts w:ascii="Gotham Black" w:hAnsi="Gotham Black"/>
          <w:b/>
          <w:bCs/>
          <w:color w:val="auto"/>
          <w:sz w:val="52"/>
          <w:szCs w:val="52"/>
        </w:rPr>
      </w:pPr>
      <w:r w:rsidRPr="00BF3FEE">
        <w:rPr>
          <w:rFonts w:ascii="Gotham Black" w:hAnsi="Gotham Black"/>
          <w:b/>
          <w:bCs/>
          <w:color w:val="auto"/>
          <w:sz w:val="52"/>
          <w:szCs w:val="52"/>
        </w:rPr>
        <w:t>Contents Page</w:t>
      </w:r>
    </w:p>
    <w:p w14:paraId="5CA794F3" w14:textId="77777777" w:rsidR="00BF3FEE" w:rsidRPr="00BF3FEE" w:rsidRDefault="00BF3FEE" w:rsidP="00BF3FEE"/>
    <w:p w14:paraId="1BF10AD2" w14:textId="050262A6" w:rsidR="00BE18B0" w:rsidRPr="00BF3FEE" w:rsidRDefault="00BE18B0" w:rsidP="00481444">
      <w:pPr>
        <w:ind w:left="720"/>
        <w:rPr>
          <w:rStyle w:val="Hyperlink"/>
          <w:rFonts w:ascii="Gotham Book" w:hAnsi="Gotham Book"/>
          <w:sz w:val="28"/>
          <w:szCs w:val="28"/>
        </w:rPr>
      </w:pPr>
      <w:hyperlink w:anchor="_Overview" w:history="1">
        <w:r w:rsidRPr="00BF3FEE">
          <w:rPr>
            <w:rStyle w:val="Hyperlink"/>
            <w:rFonts w:ascii="Gotham Book" w:hAnsi="Gotham Book"/>
            <w:sz w:val="28"/>
            <w:szCs w:val="28"/>
          </w:rPr>
          <w:t>Overview</w:t>
        </w:r>
      </w:hyperlink>
    </w:p>
    <w:p w14:paraId="7EEA36D8" w14:textId="1EDCE95B" w:rsidR="00203D05" w:rsidRPr="00BF3FEE" w:rsidRDefault="00203D05" w:rsidP="00481444">
      <w:pPr>
        <w:ind w:left="720"/>
        <w:rPr>
          <w:rFonts w:ascii="Gotham Book" w:hAnsi="Gotham Book"/>
          <w:sz w:val="28"/>
          <w:szCs w:val="28"/>
        </w:rPr>
      </w:pPr>
      <w:hyperlink w:anchor="_Accommodation_Criteria" w:history="1">
        <w:r w:rsidRPr="00BF3FEE">
          <w:rPr>
            <w:rStyle w:val="Hyperlink"/>
            <w:rFonts w:ascii="Gotham Book" w:hAnsi="Gotham Book"/>
            <w:sz w:val="28"/>
            <w:szCs w:val="28"/>
          </w:rPr>
          <w:t>Accommodation Criteria</w:t>
        </w:r>
      </w:hyperlink>
    </w:p>
    <w:p w14:paraId="3F6B0C61" w14:textId="4A134D8F" w:rsidR="00203D05" w:rsidRPr="00BF3FEE" w:rsidRDefault="00203D05" w:rsidP="00481444">
      <w:pPr>
        <w:ind w:left="720"/>
        <w:rPr>
          <w:rFonts w:ascii="Gotham Book" w:hAnsi="Gotham Book"/>
          <w:sz w:val="28"/>
          <w:szCs w:val="28"/>
        </w:rPr>
      </w:pPr>
      <w:hyperlink w:anchor="_Host_Application_Form" w:history="1">
        <w:r w:rsidRPr="00BF3FEE">
          <w:rPr>
            <w:rStyle w:val="Hyperlink"/>
            <w:rFonts w:ascii="Gotham Book" w:hAnsi="Gotham Book"/>
            <w:sz w:val="28"/>
            <w:szCs w:val="28"/>
          </w:rPr>
          <w:t>Host Application Form</w:t>
        </w:r>
      </w:hyperlink>
    </w:p>
    <w:p w14:paraId="2296559E" w14:textId="0D31231A" w:rsidR="00203D05" w:rsidRPr="00BF3FEE" w:rsidRDefault="00203D05" w:rsidP="00481444">
      <w:pPr>
        <w:ind w:left="720"/>
        <w:rPr>
          <w:rFonts w:ascii="Gotham Book" w:hAnsi="Gotham Book"/>
          <w:sz w:val="28"/>
          <w:szCs w:val="28"/>
        </w:rPr>
      </w:pPr>
      <w:hyperlink w:anchor="_Digs_List_FAQs" w:history="1">
        <w:r w:rsidRPr="00BF3FEE">
          <w:rPr>
            <w:rStyle w:val="Hyperlink"/>
            <w:rFonts w:ascii="Gotham Book" w:hAnsi="Gotham Book"/>
            <w:sz w:val="28"/>
            <w:szCs w:val="28"/>
          </w:rPr>
          <w:t>Digs List FAQs</w:t>
        </w:r>
      </w:hyperlink>
    </w:p>
    <w:p w14:paraId="2F134013" w14:textId="43AD2A01" w:rsidR="00203D05" w:rsidRDefault="00203D05" w:rsidP="00481444">
      <w:pPr>
        <w:ind w:left="720"/>
      </w:pPr>
      <w:hyperlink w:anchor="_Host_Code_of" w:history="1">
        <w:r w:rsidRPr="00BF3FEE">
          <w:rPr>
            <w:rStyle w:val="Hyperlink"/>
            <w:rFonts w:ascii="Gotham Book" w:hAnsi="Gotham Book"/>
            <w:sz w:val="28"/>
            <w:szCs w:val="28"/>
          </w:rPr>
          <w:t>Host Code of Conduct (Sourced from Equity)</w:t>
        </w:r>
      </w:hyperlink>
    </w:p>
    <w:p w14:paraId="0857BD54" w14:textId="1C05B175" w:rsidR="001A6CB2" w:rsidRPr="001A6CB2" w:rsidRDefault="001A6CB2" w:rsidP="001A6CB2">
      <w:pPr>
        <w:ind w:left="720"/>
        <w:rPr>
          <w:rFonts w:ascii="Gotham Book" w:hAnsi="Gotham Book"/>
        </w:rPr>
      </w:pPr>
      <w:hyperlink w:anchor="_HfC_Values:_How" w:history="1">
        <w:r w:rsidRPr="00BF3FEE">
          <w:rPr>
            <w:rStyle w:val="Hyperlink"/>
            <w:rFonts w:ascii="Gotham Book" w:hAnsi="Gotham Book"/>
            <w:sz w:val="28"/>
            <w:szCs w:val="28"/>
          </w:rPr>
          <w:t>Hall for Cornwall’s Values</w:t>
        </w:r>
      </w:hyperlink>
    </w:p>
    <w:p w14:paraId="7F32F73C" w14:textId="6033204B" w:rsidR="00203D05" w:rsidRPr="00BF3FEE" w:rsidRDefault="00203D05" w:rsidP="00481444">
      <w:pPr>
        <w:ind w:left="720"/>
        <w:rPr>
          <w:rFonts w:ascii="Gotham Book" w:hAnsi="Gotham Book"/>
          <w:sz w:val="28"/>
          <w:szCs w:val="28"/>
        </w:rPr>
      </w:pPr>
      <w:hyperlink w:anchor="_Equality_and_Diversity" w:history="1">
        <w:r w:rsidRPr="00BF3FEE">
          <w:rPr>
            <w:rStyle w:val="Hyperlink"/>
            <w:rFonts w:ascii="Gotham Book" w:hAnsi="Gotham Book"/>
            <w:sz w:val="28"/>
            <w:szCs w:val="28"/>
          </w:rPr>
          <w:t>Hall for Cornwall’s Equality and Diversity Policy</w:t>
        </w:r>
      </w:hyperlink>
    </w:p>
    <w:p w14:paraId="734CA20D" w14:textId="77777777" w:rsidR="004A6361" w:rsidRPr="00BF3FEE" w:rsidRDefault="004A6361" w:rsidP="00481444">
      <w:pPr>
        <w:ind w:left="720"/>
        <w:rPr>
          <w:rFonts w:ascii="Gotham Book" w:hAnsi="Gotham Book"/>
        </w:rPr>
      </w:pPr>
    </w:p>
    <w:p w14:paraId="1BEE6449" w14:textId="77777777" w:rsidR="004A6361" w:rsidRPr="00BF3FEE" w:rsidRDefault="004A6361" w:rsidP="00481444">
      <w:pPr>
        <w:ind w:left="720"/>
        <w:rPr>
          <w:rFonts w:ascii="Gotham Book" w:hAnsi="Gotham Book"/>
        </w:rPr>
      </w:pPr>
    </w:p>
    <w:p w14:paraId="7F5A9F0A" w14:textId="77777777" w:rsidR="004A6361" w:rsidRPr="00BF3FEE" w:rsidRDefault="004A6361" w:rsidP="00481444">
      <w:pPr>
        <w:ind w:left="720"/>
        <w:rPr>
          <w:rFonts w:ascii="Gotham Book" w:hAnsi="Gotham Book"/>
        </w:rPr>
      </w:pPr>
    </w:p>
    <w:p w14:paraId="19A1A26D" w14:textId="77777777" w:rsidR="004A6361" w:rsidRPr="00BF3FEE" w:rsidRDefault="004A6361" w:rsidP="00481444">
      <w:pPr>
        <w:ind w:left="720"/>
        <w:rPr>
          <w:rFonts w:ascii="Gotham Book" w:hAnsi="Gotham Book"/>
        </w:rPr>
      </w:pPr>
    </w:p>
    <w:p w14:paraId="164343C7" w14:textId="77777777" w:rsidR="004A6361" w:rsidRPr="00BF3FEE" w:rsidRDefault="004A6361" w:rsidP="00481444">
      <w:pPr>
        <w:ind w:left="720"/>
        <w:rPr>
          <w:rFonts w:ascii="Gotham Book" w:hAnsi="Gotham Book"/>
        </w:rPr>
      </w:pPr>
    </w:p>
    <w:p w14:paraId="68902F86" w14:textId="77777777" w:rsidR="004A6361" w:rsidRPr="00BF3FEE" w:rsidRDefault="004A6361" w:rsidP="00481444">
      <w:pPr>
        <w:ind w:left="720"/>
        <w:rPr>
          <w:rFonts w:ascii="Gotham Book" w:hAnsi="Gotham Book"/>
        </w:rPr>
      </w:pPr>
    </w:p>
    <w:p w14:paraId="776FB02F" w14:textId="77777777" w:rsidR="004A6361" w:rsidRPr="00BF3FEE" w:rsidRDefault="004A6361" w:rsidP="00481444">
      <w:pPr>
        <w:ind w:left="720"/>
        <w:rPr>
          <w:rFonts w:ascii="Gotham Book" w:hAnsi="Gotham Book"/>
        </w:rPr>
      </w:pPr>
    </w:p>
    <w:p w14:paraId="72EE0F37" w14:textId="77777777" w:rsidR="004A6361" w:rsidRPr="00BF3FEE" w:rsidRDefault="004A6361" w:rsidP="00481444">
      <w:pPr>
        <w:ind w:left="720"/>
        <w:rPr>
          <w:rFonts w:ascii="Gotham Book" w:hAnsi="Gotham Book"/>
        </w:rPr>
      </w:pPr>
    </w:p>
    <w:p w14:paraId="45CBA2F7" w14:textId="77777777" w:rsidR="004A6361" w:rsidRPr="00BF3FEE" w:rsidRDefault="004A6361" w:rsidP="00481444">
      <w:pPr>
        <w:ind w:left="720"/>
        <w:rPr>
          <w:rFonts w:ascii="Gotham Book" w:hAnsi="Gotham Book"/>
        </w:rPr>
      </w:pPr>
    </w:p>
    <w:p w14:paraId="642B51FA" w14:textId="77777777" w:rsidR="004A6361" w:rsidRPr="00BF3FEE" w:rsidRDefault="004A6361" w:rsidP="00481444">
      <w:pPr>
        <w:ind w:left="720"/>
        <w:rPr>
          <w:rFonts w:ascii="Gotham Book" w:hAnsi="Gotham Book"/>
        </w:rPr>
      </w:pPr>
    </w:p>
    <w:p w14:paraId="072D8AC4" w14:textId="77777777" w:rsidR="004A6361" w:rsidRPr="00BF3FEE" w:rsidRDefault="004A6361" w:rsidP="00481444">
      <w:pPr>
        <w:ind w:left="720"/>
        <w:rPr>
          <w:rFonts w:ascii="Gotham Book" w:hAnsi="Gotham Book"/>
        </w:rPr>
      </w:pPr>
    </w:p>
    <w:p w14:paraId="6DD05F20" w14:textId="77777777" w:rsidR="004A6361" w:rsidRPr="00BF3FEE" w:rsidRDefault="004A6361" w:rsidP="00481444">
      <w:pPr>
        <w:ind w:left="720"/>
        <w:rPr>
          <w:rFonts w:ascii="Gotham Book" w:hAnsi="Gotham Book"/>
        </w:rPr>
      </w:pPr>
    </w:p>
    <w:p w14:paraId="01750FF1" w14:textId="77777777" w:rsidR="004A6361" w:rsidRPr="00BF3FEE" w:rsidRDefault="004A6361" w:rsidP="00481444">
      <w:pPr>
        <w:ind w:left="720"/>
        <w:rPr>
          <w:rFonts w:ascii="Gotham Book" w:hAnsi="Gotham Book"/>
        </w:rPr>
      </w:pPr>
    </w:p>
    <w:p w14:paraId="7F0A7859" w14:textId="77777777" w:rsidR="004A6361" w:rsidRPr="00BF3FEE" w:rsidRDefault="004A6361" w:rsidP="00481444">
      <w:pPr>
        <w:ind w:left="720"/>
        <w:rPr>
          <w:rFonts w:ascii="Gotham Book" w:hAnsi="Gotham Book"/>
        </w:rPr>
      </w:pPr>
    </w:p>
    <w:p w14:paraId="5D25D579" w14:textId="77777777" w:rsidR="004A6361" w:rsidRPr="00BF3FEE" w:rsidRDefault="004A6361" w:rsidP="00481444">
      <w:pPr>
        <w:ind w:left="720"/>
        <w:rPr>
          <w:rFonts w:ascii="Gotham Book" w:hAnsi="Gotham Book"/>
        </w:rPr>
      </w:pPr>
    </w:p>
    <w:p w14:paraId="0B47A86A" w14:textId="77777777" w:rsidR="004A6361" w:rsidRPr="00BF3FEE" w:rsidRDefault="004A6361" w:rsidP="00481444">
      <w:pPr>
        <w:ind w:left="720"/>
        <w:rPr>
          <w:rFonts w:ascii="Gotham Book" w:hAnsi="Gotham Book"/>
        </w:rPr>
      </w:pPr>
    </w:p>
    <w:p w14:paraId="4C374724" w14:textId="77777777" w:rsidR="004A6361" w:rsidRPr="00BF3FEE" w:rsidRDefault="004A6361" w:rsidP="00481444">
      <w:pPr>
        <w:ind w:left="720"/>
        <w:rPr>
          <w:rFonts w:ascii="Gotham Book" w:hAnsi="Gotham Book"/>
        </w:rPr>
      </w:pPr>
    </w:p>
    <w:p w14:paraId="1F550BC0" w14:textId="77777777" w:rsidR="00174534" w:rsidRPr="00BF3FEE" w:rsidRDefault="00174534" w:rsidP="002079FB">
      <w:pPr>
        <w:pStyle w:val="Heading1"/>
        <w:rPr>
          <w:rFonts w:ascii="Gotham Book" w:hAnsi="Gotham Book"/>
          <w:b/>
          <w:bCs/>
          <w:color w:val="auto"/>
          <w:sz w:val="2"/>
          <w:szCs w:val="2"/>
        </w:rPr>
      </w:pPr>
      <w:bookmarkStart w:id="0" w:name="_Overview"/>
      <w:bookmarkEnd w:id="0"/>
    </w:p>
    <w:p w14:paraId="18DC73BC" w14:textId="0241548B" w:rsidR="002079FB" w:rsidRPr="00BF3FEE" w:rsidRDefault="002079FB" w:rsidP="002079FB">
      <w:pPr>
        <w:pStyle w:val="Heading1"/>
        <w:rPr>
          <w:rFonts w:ascii="Gotham Black" w:hAnsi="Gotham Black"/>
          <w:b/>
          <w:bCs/>
          <w:color w:val="auto"/>
          <w:sz w:val="52"/>
          <w:szCs w:val="52"/>
        </w:rPr>
      </w:pPr>
      <w:r w:rsidRPr="00BF3FEE">
        <w:rPr>
          <w:rFonts w:ascii="Gotham Black" w:hAnsi="Gotham Black"/>
          <w:b/>
          <w:bCs/>
          <w:color w:val="auto"/>
          <w:sz w:val="52"/>
          <w:szCs w:val="52"/>
        </w:rPr>
        <w:t>Overview</w:t>
      </w:r>
    </w:p>
    <w:p w14:paraId="1F8B52A0" w14:textId="77777777" w:rsidR="00BE18B0" w:rsidRPr="00BF3FEE" w:rsidRDefault="00BE18B0" w:rsidP="002079FB">
      <w:pPr>
        <w:rPr>
          <w:rFonts w:ascii="Gotham Book" w:hAnsi="Gotham Book"/>
          <w:sz w:val="28"/>
          <w:szCs w:val="28"/>
        </w:rPr>
      </w:pPr>
    </w:p>
    <w:p w14:paraId="6238F128" w14:textId="76A50A82" w:rsidR="00BF3FEE" w:rsidRPr="00685B24" w:rsidRDefault="00BF3FEE" w:rsidP="00BF3FEE">
      <w:pPr>
        <w:rPr>
          <w:rFonts w:ascii="Gotham Book" w:hAnsi="Gotham Book"/>
          <w:sz w:val="28"/>
          <w:szCs w:val="28"/>
        </w:rPr>
      </w:pPr>
      <w:r w:rsidRPr="00685B24">
        <w:rPr>
          <w:rFonts w:ascii="Gotham Book" w:hAnsi="Gotham Book"/>
          <w:sz w:val="28"/>
          <w:szCs w:val="28"/>
        </w:rPr>
        <w:t>Landlords/Landladies and their guests are entering into a private arrangement and</w:t>
      </w:r>
      <w:r>
        <w:rPr>
          <w:rFonts w:ascii="Gotham Book" w:hAnsi="Gotham Book"/>
          <w:sz w:val="28"/>
          <w:szCs w:val="28"/>
        </w:rPr>
        <w:t>, unfortunately,</w:t>
      </w:r>
      <w:r w:rsidRPr="00685B24">
        <w:rPr>
          <w:rFonts w:ascii="Gotham Book" w:hAnsi="Gotham Book"/>
          <w:sz w:val="28"/>
          <w:szCs w:val="28"/>
        </w:rPr>
        <w:t xml:space="preserve"> </w:t>
      </w:r>
      <w:r>
        <w:rPr>
          <w:rFonts w:ascii="Gotham Book" w:hAnsi="Gotham Book"/>
          <w:sz w:val="28"/>
          <w:szCs w:val="28"/>
        </w:rPr>
        <w:t>we won’t</w:t>
      </w:r>
      <w:r w:rsidRPr="00685B24">
        <w:rPr>
          <w:rFonts w:ascii="Gotham Book" w:hAnsi="Gotham Book"/>
          <w:sz w:val="28"/>
          <w:szCs w:val="28"/>
        </w:rPr>
        <w:t xml:space="preserve"> be able to either mediate between parties or intervene on either side should a dispute arise.</w:t>
      </w:r>
    </w:p>
    <w:p w14:paraId="7CD3D2C0" w14:textId="2D21DA6C" w:rsidR="002079FB" w:rsidRPr="00BF3FEE" w:rsidRDefault="002079FB" w:rsidP="002079FB">
      <w:pPr>
        <w:rPr>
          <w:rFonts w:ascii="Gotham Book" w:hAnsi="Gotham Book"/>
          <w:sz w:val="28"/>
          <w:szCs w:val="28"/>
        </w:rPr>
      </w:pPr>
      <w:r w:rsidRPr="00BF3FEE">
        <w:rPr>
          <w:rFonts w:ascii="Gotham Book" w:hAnsi="Gotham Book"/>
          <w:sz w:val="28"/>
          <w:szCs w:val="28"/>
        </w:rPr>
        <w:t xml:space="preserve">If you have any comments </w:t>
      </w:r>
      <w:r w:rsidR="00BE18B0" w:rsidRPr="00BF3FEE">
        <w:rPr>
          <w:rFonts w:ascii="Gotham Book" w:hAnsi="Gotham Book"/>
          <w:sz w:val="28"/>
          <w:szCs w:val="28"/>
        </w:rPr>
        <w:t xml:space="preserve">or feedback, </w:t>
      </w:r>
      <w:r w:rsidRPr="00BF3FEE">
        <w:rPr>
          <w:rFonts w:ascii="Gotham Book" w:hAnsi="Gotham Book"/>
          <w:sz w:val="28"/>
          <w:szCs w:val="28"/>
        </w:rPr>
        <w:t xml:space="preserve">please contact the Stage Door at Hall For Cornwall via email </w:t>
      </w:r>
      <w:hyperlink r:id="rId9" w:history="1">
        <w:r w:rsidRPr="00BF3FEE">
          <w:rPr>
            <w:rStyle w:val="Hyperlink"/>
            <w:rFonts w:ascii="Gotham Book" w:hAnsi="Gotham Book"/>
            <w:sz w:val="28"/>
            <w:szCs w:val="28"/>
          </w:rPr>
          <w:t>stage.door@hallforcornwall.org.uk</w:t>
        </w:r>
      </w:hyperlink>
      <w:r w:rsidRPr="00BF3FEE">
        <w:rPr>
          <w:rFonts w:ascii="Gotham Book" w:hAnsi="Gotham Book"/>
        </w:rPr>
        <w:t xml:space="preserve"> </w:t>
      </w:r>
      <w:r w:rsidRPr="00BF3FEE">
        <w:rPr>
          <w:rFonts w:ascii="Gotham Book" w:hAnsi="Gotham Book"/>
          <w:sz w:val="28"/>
          <w:szCs w:val="28"/>
        </w:rPr>
        <w:t xml:space="preserve">or by calling 01872 262465 </w:t>
      </w:r>
      <w:proofErr w:type="spellStart"/>
      <w:r w:rsidRPr="00BF3FEE">
        <w:rPr>
          <w:rFonts w:ascii="Gotham Book" w:hAnsi="Gotham Book"/>
          <w:sz w:val="28"/>
          <w:szCs w:val="28"/>
        </w:rPr>
        <w:t>ext</w:t>
      </w:r>
      <w:proofErr w:type="spellEnd"/>
      <w:r w:rsidRPr="00BF3FEE">
        <w:rPr>
          <w:rFonts w:ascii="Gotham Book" w:hAnsi="Gotham Book"/>
          <w:sz w:val="28"/>
          <w:szCs w:val="28"/>
        </w:rPr>
        <w:t xml:space="preserve"> 0.</w:t>
      </w:r>
    </w:p>
    <w:p w14:paraId="3EA55902" w14:textId="6C0834E6" w:rsidR="002079FB" w:rsidRPr="00BF3FEE" w:rsidRDefault="00BF3FEE" w:rsidP="002079FB">
      <w:pPr>
        <w:rPr>
          <w:rFonts w:ascii="Gotham Book" w:hAnsi="Gotham Book"/>
          <w:sz w:val="28"/>
          <w:szCs w:val="28"/>
        </w:rPr>
      </w:pPr>
      <w:r w:rsidRPr="00685B24">
        <w:rPr>
          <w:rFonts w:ascii="Gotham Book" w:hAnsi="Gotham Book"/>
          <w:sz w:val="28"/>
          <w:szCs w:val="28"/>
        </w:rPr>
        <w:t>All our Digs Host</w:t>
      </w:r>
      <w:r>
        <w:rPr>
          <w:rFonts w:ascii="Gotham Book" w:hAnsi="Gotham Book"/>
          <w:sz w:val="28"/>
          <w:szCs w:val="28"/>
        </w:rPr>
        <w:t>s</w:t>
      </w:r>
      <w:r w:rsidRPr="00685B24">
        <w:rPr>
          <w:rFonts w:ascii="Gotham Book" w:hAnsi="Gotham Book"/>
          <w:sz w:val="28"/>
          <w:szCs w:val="28"/>
        </w:rPr>
        <w:t xml:space="preserve"> adher</w:t>
      </w:r>
      <w:r>
        <w:rPr>
          <w:rFonts w:ascii="Gotham Book" w:hAnsi="Gotham Book"/>
          <w:sz w:val="28"/>
          <w:szCs w:val="28"/>
        </w:rPr>
        <w:t>e</w:t>
      </w:r>
      <w:r w:rsidRPr="00685B24">
        <w:rPr>
          <w:rFonts w:ascii="Gotham Book" w:hAnsi="Gotham Book"/>
          <w:sz w:val="28"/>
          <w:szCs w:val="28"/>
        </w:rPr>
        <w:t xml:space="preserve"> to Equity’s Code of Conduct as well as </w:t>
      </w:r>
      <w:proofErr w:type="spellStart"/>
      <w:r w:rsidRPr="00685B24">
        <w:rPr>
          <w:rFonts w:ascii="Gotham Book" w:hAnsi="Gotham Book"/>
          <w:sz w:val="28"/>
          <w:szCs w:val="28"/>
        </w:rPr>
        <w:t>HfC’s</w:t>
      </w:r>
      <w:proofErr w:type="spellEnd"/>
      <w:r w:rsidRPr="00685B24">
        <w:rPr>
          <w:rFonts w:ascii="Gotham Book" w:hAnsi="Gotham Book"/>
          <w:sz w:val="28"/>
          <w:szCs w:val="28"/>
        </w:rPr>
        <w:t xml:space="preserve"> own values and policies. </w:t>
      </w:r>
      <w:r w:rsidR="002079FB" w:rsidRPr="00BF3FEE">
        <w:rPr>
          <w:rFonts w:ascii="Gotham Book" w:hAnsi="Gotham Book"/>
          <w:sz w:val="28"/>
          <w:szCs w:val="28"/>
        </w:rPr>
        <w:t>The Hall for Cornwall reserves the right to remove or amend listings at its discretion.</w:t>
      </w:r>
    </w:p>
    <w:p w14:paraId="0AAE298F" w14:textId="77777777" w:rsidR="003E7ADB" w:rsidRPr="00BF3FEE" w:rsidRDefault="003E7ADB">
      <w:pPr>
        <w:rPr>
          <w:rFonts w:ascii="Gotham Book" w:eastAsiaTheme="majorEastAsia" w:hAnsi="Gotham Book" w:cstheme="majorBidi"/>
          <w:spacing w:val="-10"/>
          <w:kern w:val="28"/>
          <w:sz w:val="52"/>
          <w:szCs w:val="48"/>
        </w:rPr>
      </w:pPr>
    </w:p>
    <w:p w14:paraId="663A54BA" w14:textId="77777777" w:rsidR="002079FB" w:rsidRPr="00BF3FEE" w:rsidRDefault="002079FB">
      <w:pPr>
        <w:rPr>
          <w:rFonts w:ascii="Gotham Book" w:eastAsiaTheme="majorEastAsia" w:hAnsi="Gotham Book" w:cstheme="majorBidi"/>
          <w:spacing w:val="-10"/>
          <w:kern w:val="28"/>
          <w:sz w:val="52"/>
          <w:szCs w:val="48"/>
        </w:rPr>
      </w:pPr>
    </w:p>
    <w:p w14:paraId="7754D510" w14:textId="77777777" w:rsidR="00203D05" w:rsidRPr="00BF3FEE" w:rsidRDefault="00203D05">
      <w:pPr>
        <w:rPr>
          <w:rFonts w:ascii="Gotham Book" w:eastAsiaTheme="majorEastAsia" w:hAnsi="Gotham Book" w:cstheme="majorBidi"/>
          <w:spacing w:val="-10"/>
          <w:kern w:val="28"/>
          <w:sz w:val="52"/>
          <w:szCs w:val="48"/>
        </w:rPr>
      </w:pPr>
    </w:p>
    <w:p w14:paraId="3945D6CE" w14:textId="77777777" w:rsidR="00BE18B0" w:rsidRPr="00BF3FEE" w:rsidRDefault="00BE18B0">
      <w:pPr>
        <w:rPr>
          <w:rFonts w:ascii="Gotham Book" w:eastAsiaTheme="majorEastAsia" w:hAnsi="Gotham Book" w:cstheme="majorBidi"/>
          <w:spacing w:val="-10"/>
          <w:kern w:val="28"/>
          <w:sz w:val="52"/>
          <w:szCs w:val="48"/>
        </w:rPr>
      </w:pPr>
    </w:p>
    <w:p w14:paraId="28177D6D" w14:textId="77777777" w:rsidR="00BE18B0" w:rsidRPr="00BF3FEE" w:rsidRDefault="00BE18B0">
      <w:pPr>
        <w:rPr>
          <w:rFonts w:ascii="Gotham Book" w:eastAsiaTheme="majorEastAsia" w:hAnsi="Gotham Book" w:cstheme="majorBidi"/>
          <w:spacing w:val="-10"/>
          <w:kern w:val="28"/>
          <w:sz w:val="52"/>
          <w:szCs w:val="48"/>
        </w:rPr>
      </w:pPr>
    </w:p>
    <w:p w14:paraId="5CED838F" w14:textId="77777777" w:rsidR="00BE18B0" w:rsidRPr="00BF3FEE" w:rsidRDefault="00BE18B0">
      <w:pPr>
        <w:rPr>
          <w:rFonts w:ascii="Gotham Book" w:eastAsiaTheme="majorEastAsia" w:hAnsi="Gotham Book" w:cstheme="majorBidi"/>
          <w:spacing w:val="-10"/>
          <w:kern w:val="28"/>
          <w:sz w:val="52"/>
          <w:szCs w:val="48"/>
        </w:rPr>
      </w:pPr>
    </w:p>
    <w:p w14:paraId="0A1AFFFA" w14:textId="77777777" w:rsidR="00203D05" w:rsidRPr="00BF3FEE" w:rsidRDefault="00203D05">
      <w:pPr>
        <w:rPr>
          <w:rFonts w:ascii="Gotham Book" w:eastAsiaTheme="majorEastAsia" w:hAnsi="Gotham Book" w:cstheme="majorBidi"/>
          <w:spacing w:val="-10"/>
          <w:kern w:val="28"/>
          <w:sz w:val="52"/>
          <w:szCs w:val="48"/>
        </w:rPr>
      </w:pPr>
    </w:p>
    <w:p w14:paraId="73D686FB" w14:textId="77777777" w:rsidR="003C6EDC" w:rsidRPr="00BF3FEE" w:rsidRDefault="003C6EDC" w:rsidP="002A59E6">
      <w:pPr>
        <w:pStyle w:val="Heading1"/>
        <w:rPr>
          <w:rFonts w:ascii="Gotham Book" w:hAnsi="Gotham Book"/>
          <w:color w:val="auto"/>
          <w:sz w:val="2"/>
          <w:szCs w:val="2"/>
        </w:rPr>
      </w:pPr>
      <w:bookmarkStart w:id="1" w:name="_Accommodation_Criteria"/>
      <w:bookmarkEnd w:id="1"/>
    </w:p>
    <w:p w14:paraId="79A8B856" w14:textId="76DF6946" w:rsidR="00D50041" w:rsidRPr="00BF3FEE" w:rsidRDefault="00D50041" w:rsidP="002A59E6">
      <w:pPr>
        <w:pStyle w:val="Heading1"/>
        <w:rPr>
          <w:rFonts w:ascii="Gotham Black" w:hAnsi="Gotham Black"/>
          <w:color w:val="auto"/>
          <w:sz w:val="52"/>
          <w:szCs w:val="52"/>
        </w:rPr>
      </w:pPr>
      <w:r w:rsidRPr="00BF3FEE">
        <w:rPr>
          <w:rFonts w:ascii="Gotham Black" w:hAnsi="Gotham Black"/>
          <w:color w:val="auto"/>
          <w:sz w:val="52"/>
          <w:szCs w:val="52"/>
        </w:rPr>
        <w:t xml:space="preserve">Accommodation </w:t>
      </w:r>
      <w:r w:rsidR="0026683A" w:rsidRPr="00BF3FEE">
        <w:rPr>
          <w:rFonts w:ascii="Gotham Black" w:hAnsi="Gotham Black"/>
          <w:color w:val="auto"/>
          <w:sz w:val="52"/>
          <w:szCs w:val="52"/>
        </w:rPr>
        <w:t>Criteria</w:t>
      </w:r>
    </w:p>
    <w:p w14:paraId="65188D02" w14:textId="5AFE412C" w:rsidR="00212436" w:rsidRPr="00BF3FEE" w:rsidRDefault="00212436" w:rsidP="00212436">
      <w:pPr>
        <w:rPr>
          <w:rFonts w:ascii="Gotham Book" w:hAnsi="Gotham Book"/>
          <w:sz w:val="28"/>
          <w:szCs w:val="28"/>
        </w:rPr>
      </w:pPr>
      <w:r w:rsidRPr="00BF3FEE">
        <w:rPr>
          <w:rFonts w:ascii="Gotham Book" w:hAnsi="Gotham Book"/>
          <w:sz w:val="28"/>
          <w:szCs w:val="28"/>
        </w:rPr>
        <w:t>For many</w:t>
      </w:r>
      <w:r w:rsidR="000402AE" w:rsidRPr="00BF3FEE">
        <w:rPr>
          <w:rFonts w:ascii="Gotham Book" w:hAnsi="Gotham Book"/>
          <w:sz w:val="28"/>
          <w:szCs w:val="28"/>
        </w:rPr>
        <w:t xml:space="preserve"> visiting companies, the cast and crew spend a significant amount of time on the road and moving from place to place. The ability </w:t>
      </w:r>
      <w:r w:rsidR="00F5227E" w:rsidRPr="00BF3FEE">
        <w:rPr>
          <w:rFonts w:ascii="Gotham Book" w:hAnsi="Gotham Book"/>
          <w:sz w:val="28"/>
          <w:szCs w:val="28"/>
        </w:rPr>
        <w:t xml:space="preserve">to provide </w:t>
      </w:r>
      <w:r w:rsidR="00733B9F" w:rsidRPr="00BF3FEE">
        <w:rPr>
          <w:rFonts w:ascii="Gotham Book" w:hAnsi="Gotham Book"/>
          <w:sz w:val="28"/>
          <w:szCs w:val="28"/>
        </w:rPr>
        <w:t>a home</w:t>
      </w:r>
      <w:r w:rsidR="00DC7735" w:rsidRPr="00BF3FEE">
        <w:rPr>
          <w:rFonts w:ascii="Gotham Book" w:hAnsi="Gotham Book"/>
          <w:sz w:val="28"/>
          <w:szCs w:val="28"/>
        </w:rPr>
        <w:t xml:space="preserve"> away from home to theatre professionals is crucial and offering them a warm, </w:t>
      </w:r>
      <w:r w:rsidR="00A377FD" w:rsidRPr="00BF3FEE">
        <w:rPr>
          <w:rFonts w:ascii="Gotham Book" w:hAnsi="Gotham Book"/>
          <w:sz w:val="28"/>
          <w:szCs w:val="28"/>
        </w:rPr>
        <w:t xml:space="preserve">Cornish </w:t>
      </w:r>
      <w:r w:rsidR="00DC7735" w:rsidRPr="00BF3FEE">
        <w:rPr>
          <w:rFonts w:ascii="Gotham Book" w:hAnsi="Gotham Book"/>
          <w:sz w:val="28"/>
          <w:szCs w:val="28"/>
        </w:rPr>
        <w:t xml:space="preserve">welcome </w:t>
      </w:r>
      <w:r w:rsidR="00BF3FEE" w:rsidRPr="00BF3FEE">
        <w:rPr>
          <w:rFonts w:ascii="Gotham Book" w:hAnsi="Gotham Book"/>
          <w:sz w:val="28"/>
          <w:szCs w:val="28"/>
        </w:rPr>
        <w:t>to the area</w:t>
      </w:r>
      <w:r w:rsidR="00DC7735" w:rsidRPr="00BF3FEE">
        <w:rPr>
          <w:rFonts w:ascii="Gotham Book" w:hAnsi="Gotham Book"/>
          <w:sz w:val="28"/>
          <w:szCs w:val="28"/>
        </w:rPr>
        <w:t>!</w:t>
      </w:r>
    </w:p>
    <w:tbl>
      <w:tblPr>
        <w:tblStyle w:val="TableGrid"/>
        <w:tblpPr w:leftFromText="180" w:rightFromText="180" w:vertAnchor="text" w:tblpY="175"/>
        <w:tblW w:w="10485" w:type="dxa"/>
        <w:tblLook w:val="04A0" w:firstRow="1" w:lastRow="0" w:firstColumn="1" w:lastColumn="0" w:noHBand="0" w:noVBand="1"/>
      </w:tblPr>
      <w:tblGrid>
        <w:gridCol w:w="10485"/>
      </w:tblGrid>
      <w:tr w:rsidR="00D50041" w:rsidRPr="00BF3FEE" w14:paraId="2A148451" w14:textId="77777777" w:rsidTr="007D4693">
        <w:trPr>
          <w:trHeight w:val="452"/>
        </w:trPr>
        <w:tc>
          <w:tcPr>
            <w:tcW w:w="10485" w:type="dxa"/>
          </w:tcPr>
          <w:p w14:paraId="58B4C5C9" w14:textId="77777777" w:rsidR="00D50041" w:rsidRPr="00BF3FEE" w:rsidRDefault="00D50041" w:rsidP="007D4693">
            <w:pPr>
              <w:pStyle w:val="BodyText"/>
              <w:ind w:right="-34"/>
              <w:jc w:val="left"/>
              <w:rPr>
                <w:rFonts w:ascii="Gotham Book" w:hAnsi="Gotham Book"/>
                <w:color w:val="000000" w:themeColor="text1"/>
                <w:sz w:val="20"/>
                <w:szCs w:val="20"/>
              </w:rPr>
            </w:pPr>
            <w:r w:rsidRPr="00BF3FEE">
              <w:rPr>
                <w:rFonts w:ascii="Gotham Book" w:hAnsi="Gotham Book"/>
                <w:b/>
                <w:bCs/>
                <w:color w:val="996600"/>
                <w:sz w:val="26"/>
                <w:szCs w:val="28"/>
              </w:rPr>
              <w:t>Basic Requirements</w:t>
            </w:r>
          </w:p>
        </w:tc>
      </w:tr>
      <w:tr w:rsidR="00D50041" w:rsidRPr="00BF3FEE" w14:paraId="50859AB3" w14:textId="77777777" w:rsidTr="007D4693">
        <w:trPr>
          <w:trHeight w:val="438"/>
        </w:trPr>
        <w:tc>
          <w:tcPr>
            <w:tcW w:w="10485" w:type="dxa"/>
          </w:tcPr>
          <w:p w14:paraId="58E57300" w14:textId="109BD032" w:rsidR="00D50041" w:rsidRPr="00BF3FEE" w:rsidRDefault="00566E81"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S</w:t>
            </w:r>
            <w:r w:rsidR="007A7E4E" w:rsidRPr="00BF3FEE">
              <w:rPr>
                <w:rFonts w:ascii="Gotham Book" w:hAnsi="Gotham Book"/>
                <w:b/>
                <w:bCs/>
                <w:color w:val="000000" w:themeColor="text1"/>
                <w:sz w:val="20"/>
                <w:szCs w:val="20"/>
              </w:rPr>
              <w:t>pace</w:t>
            </w:r>
            <w:r w:rsidR="007A7E4E" w:rsidRPr="00BF3FEE">
              <w:rPr>
                <w:rFonts w:ascii="Gotham Book" w:hAnsi="Gotham Book"/>
                <w:color w:val="000000" w:themeColor="text1"/>
                <w:sz w:val="20"/>
                <w:szCs w:val="20"/>
              </w:rPr>
              <w:t xml:space="preserve"> –</w:t>
            </w:r>
            <w:r w:rsidR="005B7834" w:rsidRPr="00BF3FEE">
              <w:rPr>
                <w:rFonts w:ascii="Gotham Book" w:hAnsi="Gotham Book"/>
                <w:color w:val="000000" w:themeColor="text1"/>
                <w:sz w:val="20"/>
                <w:szCs w:val="20"/>
              </w:rPr>
              <w:t xml:space="preserve"> B</w:t>
            </w:r>
            <w:r w:rsidR="007A7E4E" w:rsidRPr="00BF3FEE">
              <w:rPr>
                <w:rFonts w:ascii="Gotham Book" w:hAnsi="Gotham Book"/>
                <w:color w:val="000000" w:themeColor="text1"/>
                <w:sz w:val="20"/>
                <w:szCs w:val="20"/>
              </w:rPr>
              <w:t xml:space="preserve">e it a </w:t>
            </w:r>
            <w:r w:rsidR="00183BBB" w:rsidRPr="00BF3FEE">
              <w:rPr>
                <w:rFonts w:ascii="Gotham Book" w:hAnsi="Gotham Book"/>
                <w:color w:val="000000" w:themeColor="text1"/>
                <w:sz w:val="20"/>
                <w:szCs w:val="20"/>
              </w:rPr>
              <w:t>spare room</w:t>
            </w:r>
            <w:r w:rsidR="007C4468" w:rsidRPr="00BF3FEE">
              <w:rPr>
                <w:rFonts w:ascii="Gotham Book" w:hAnsi="Gotham Book"/>
                <w:color w:val="000000" w:themeColor="text1"/>
                <w:sz w:val="20"/>
                <w:szCs w:val="20"/>
              </w:rPr>
              <w:t xml:space="preserve"> or entire apartment or house. Visiting companies </w:t>
            </w:r>
            <w:r w:rsidR="00C42C3C" w:rsidRPr="00BF3FEE">
              <w:rPr>
                <w:rFonts w:ascii="Gotham Book" w:hAnsi="Gotham Book"/>
                <w:color w:val="000000" w:themeColor="text1"/>
                <w:sz w:val="20"/>
                <w:szCs w:val="20"/>
              </w:rPr>
              <w:t>v</w:t>
            </w:r>
            <w:r w:rsidR="007C4468" w:rsidRPr="00BF3FEE">
              <w:rPr>
                <w:rFonts w:ascii="Gotham Book" w:hAnsi="Gotham Book"/>
                <w:color w:val="000000" w:themeColor="text1"/>
                <w:sz w:val="20"/>
                <w:szCs w:val="20"/>
              </w:rPr>
              <w:t>ary with what they require</w:t>
            </w:r>
            <w:r w:rsidR="00DE1F7F" w:rsidRPr="00BF3FEE">
              <w:rPr>
                <w:rFonts w:ascii="Gotham Book" w:hAnsi="Gotham Book"/>
                <w:color w:val="000000" w:themeColor="text1"/>
                <w:sz w:val="20"/>
                <w:szCs w:val="20"/>
              </w:rPr>
              <w:t xml:space="preserve"> so please state what type of property/space you have available.</w:t>
            </w:r>
          </w:p>
          <w:p w14:paraId="7024D829" w14:textId="5B805449" w:rsidR="00156D61" w:rsidRPr="00BF3FEE" w:rsidRDefault="00156D61" w:rsidP="007D4693">
            <w:pPr>
              <w:pStyle w:val="BodyText"/>
              <w:ind w:right="-34"/>
              <w:jc w:val="left"/>
              <w:rPr>
                <w:rFonts w:ascii="Gotham Book" w:hAnsi="Gotham Book"/>
                <w:color w:val="000000" w:themeColor="text1"/>
                <w:sz w:val="8"/>
                <w:szCs w:val="6"/>
              </w:rPr>
            </w:pPr>
          </w:p>
        </w:tc>
      </w:tr>
      <w:tr w:rsidR="00D50041" w:rsidRPr="00BF3FEE" w14:paraId="1D94FDE0" w14:textId="77777777" w:rsidTr="007D4693">
        <w:trPr>
          <w:trHeight w:val="438"/>
        </w:trPr>
        <w:tc>
          <w:tcPr>
            <w:tcW w:w="10485" w:type="dxa"/>
          </w:tcPr>
          <w:p w14:paraId="5735DD1A" w14:textId="77777777" w:rsidR="00D50041" w:rsidRPr="00BF3FEE" w:rsidRDefault="00DE1F7F"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Cleanliness</w:t>
            </w:r>
            <w:r w:rsidRPr="00BF3FEE">
              <w:rPr>
                <w:rFonts w:ascii="Gotham Book" w:hAnsi="Gotham Book"/>
                <w:color w:val="000000" w:themeColor="text1"/>
                <w:sz w:val="20"/>
                <w:szCs w:val="20"/>
              </w:rPr>
              <w:t xml:space="preserve"> </w:t>
            </w:r>
            <w:r w:rsidR="005B7834" w:rsidRPr="00BF3FEE">
              <w:rPr>
                <w:rFonts w:ascii="Gotham Book" w:hAnsi="Gotham Book"/>
                <w:color w:val="000000" w:themeColor="text1"/>
                <w:sz w:val="20"/>
                <w:szCs w:val="20"/>
              </w:rPr>
              <w:t>–</w:t>
            </w:r>
            <w:r w:rsidRPr="00BF3FEE">
              <w:rPr>
                <w:rFonts w:ascii="Gotham Book" w:hAnsi="Gotham Book"/>
                <w:color w:val="000000" w:themeColor="text1"/>
                <w:sz w:val="20"/>
                <w:szCs w:val="20"/>
              </w:rPr>
              <w:t xml:space="preserve"> </w:t>
            </w:r>
            <w:r w:rsidR="00C3391D" w:rsidRPr="00BF3FEE">
              <w:rPr>
                <w:rFonts w:ascii="Gotham Book" w:hAnsi="Gotham Book"/>
                <w:color w:val="000000" w:themeColor="text1"/>
                <w:sz w:val="20"/>
                <w:szCs w:val="20"/>
              </w:rPr>
              <w:t>G</w:t>
            </w:r>
            <w:r w:rsidR="00691471" w:rsidRPr="00BF3FEE">
              <w:rPr>
                <w:rFonts w:ascii="Gotham Book" w:hAnsi="Gotham Book"/>
                <w:color w:val="000000" w:themeColor="text1"/>
                <w:sz w:val="20"/>
                <w:szCs w:val="20"/>
              </w:rPr>
              <w:t xml:space="preserve">uests will require clean areas to stay such as </w:t>
            </w:r>
            <w:r w:rsidR="00273A40" w:rsidRPr="00BF3FEE">
              <w:rPr>
                <w:rFonts w:ascii="Gotham Book" w:hAnsi="Gotham Book"/>
                <w:color w:val="000000" w:themeColor="text1"/>
                <w:sz w:val="20"/>
                <w:szCs w:val="20"/>
              </w:rPr>
              <w:t xml:space="preserve">provision of </w:t>
            </w:r>
            <w:r w:rsidR="00691471" w:rsidRPr="00BF3FEE">
              <w:rPr>
                <w:rFonts w:ascii="Gotham Book" w:hAnsi="Gotham Book"/>
                <w:color w:val="000000" w:themeColor="text1"/>
                <w:sz w:val="20"/>
                <w:szCs w:val="20"/>
              </w:rPr>
              <w:t>clean</w:t>
            </w:r>
            <w:r w:rsidR="00273A40" w:rsidRPr="00BF3FEE">
              <w:rPr>
                <w:rFonts w:ascii="Gotham Book" w:hAnsi="Gotham Book"/>
                <w:color w:val="000000" w:themeColor="text1"/>
                <w:sz w:val="20"/>
                <w:szCs w:val="20"/>
              </w:rPr>
              <w:t>,</w:t>
            </w:r>
            <w:r w:rsidR="00691471" w:rsidRPr="00BF3FEE">
              <w:rPr>
                <w:rFonts w:ascii="Gotham Book" w:hAnsi="Gotham Book"/>
                <w:color w:val="000000" w:themeColor="text1"/>
                <w:sz w:val="20"/>
                <w:szCs w:val="20"/>
              </w:rPr>
              <w:t xml:space="preserve"> fresh bedding, </w:t>
            </w:r>
            <w:r w:rsidR="00C3391D" w:rsidRPr="00BF3FEE">
              <w:rPr>
                <w:rFonts w:ascii="Gotham Book" w:hAnsi="Gotham Book"/>
                <w:color w:val="000000" w:themeColor="text1"/>
                <w:sz w:val="20"/>
                <w:szCs w:val="20"/>
              </w:rPr>
              <w:t>a vacuumed floor</w:t>
            </w:r>
            <w:r w:rsidR="00273A40" w:rsidRPr="00BF3FEE">
              <w:rPr>
                <w:rFonts w:ascii="Gotham Book" w:hAnsi="Gotham Book"/>
                <w:color w:val="000000" w:themeColor="text1"/>
                <w:sz w:val="20"/>
                <w:szCs w:val="20"/>
              </w:rPr>
              <w:t xml:space="preserve">, dusted room and </w:t>
            </w:r>
            <w:r w:rsidR="00011623" w:rsidRPr="00BF3FEE">
              <w:rPr>
                <w:rFonts w:ascii="Gotham Book" w:hAnsi="Gotham Book"/>
                <w:color w:val="000000" w:themeColor="text1"/>
                <w:sz w:val="20"/>
                <w:szCs w:val="20"/>
              </w:rPr>
              <w:t xml:space="preserve">a </w:t>
            </w:r>
            <w:r w:rsidR="00273A40" w:rsidRPr="00BF3FEE">
              <w:rPr>
                <w:rFonts w:ascii="Gotham Book" w:hAnsi="Gotham Book"/>
                <w:color w:val="000000" w:themeColor="text1"/>
                <w:sz w:val="20"/>
                <w:szCs w:val="20"/>
              </w:rPr>
              <w:t xml:space="preserve">clean, sanitary bathroom. This will also apply to other accessible </w:t>
            </w:r>
            <w:r w:rsidR="00566E81" w:rsidRPr="00BF3FEE">
              <w:rPr>
                <w:rFonts w:ascii="Gotham Book" w:hAnsi="Gotham Book"/>
                <w:color w:val="000000" w:themeColor="text1"/>
                <w:sz w:val="20"/>
                <w:szCs w:val="20"/>
              </w:rPr>
              <w:t xml:space="preserve">areas that the guest can use such as kitchen or garden. </w:t>
            </w:r>
          </w:p>
          <w:p w14:paraId="308C9DF8" w14:textId="2EA44971" w:rsidR="00156D61" w:rsidRPr="00BF3FEE" w:rsidRDefault="00156D61" w:rsidP="007D4693">
            <w:pPr>
              <w:pStyle w:val="BodyText"/>
              <w:ind w:right="-34"/>
              <w:jc w:val="left"/>
              <w:rPr>
                <w:rFonts w:ascii="Gotham Book" w:hAnsi="Gotham Book"/>
                <w:color w:val="000000" w:themeColor="text1"/>
                <w:sz w:val="8"/>
                <w:szCs w:val="8"/>
              </w:rPr>
            </w:pPr>
          </w:p>
        </w:tc>
      </w:tr>
      <w:tr w:rsidR="00566E81" w:rsidRPr="00BF3FEE" w14:paraId="5527E59A" w14:textId="77777777" w:rsidTr="007D4693">
        <w:trPr>
          <w:trHeight w:val="438"/>
        </w:trPr>
        <w:tc>
          <w:tcPr>
            <w:tcW w:w="10485" w:type="dxa"/>
          </w:tcPr>
          <w:p w14:paraId="0FA10BAC" w14:textId="77777777" w:rsidR="00566E81" w:rsidRPr="00BF3FEE" w:rsidRDefault="00566E81"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Privacy </w:t>
            </w:r>
            <w:r w:rsidR="00335611" w:rsidRPr="00BF3FEE">
              <w:rPr>
                <w:rFonts w:ascii="Gotham Book" w:hAnsi="Gotham Book"/>
                <w:color w:val="000000" w:themeColor="text1"/>
                <w:sz w:val="20"/>
                <w:szCs w:val="20"/>
              </w:rPr>
              <w:t xml:space="preserve">– Working long hours and </w:t>
            </w:r>
            <w:r w:rsidR="00A237AF" w:rsidRPr="00BF3FEE">
              <w:rPr>
                <w:rFonts w:ascii="Gotham Book" w:hAnsi="Gotham Book"/>
                <w:color w:val="000000" w:themeColor="text1"/>
                <w:sz w:val="20"/>
                <w:szCs w:val="20"/>
              </w:rPr>
              <w:t>travelling on a tour</w:t>
            </w:r>
            <w:r w:rsidR="00335611" w:rsidRPr="00BF3FEE">
              <w:rPr>
                <w:rFonts w:ascii="Gotham Book" w:hAnsi="Gotham Book"/>
                <w:color w:val="000000" w:themeColor="text1"/>
                <w:sz w:val="20"/>
                <w:szCs w:val="20"/>
              </w:rPr>
              <w:t xml:space="preserve">, guests will </w:t>
            </w:r>
            <w:r w:rsidR="004A125B" w:rsidRPr="00BF3FEE">
              <w:rPr>
                <w:rFonts w:ascii="Gotham Book" w:hAnsi="Gotham Book"/>
                <w:color w:val="000000" w:themeColor="text1"/>
                <w:sz w:val="20"/>
                <w:szCs w:val="20"/>
              </w:rPr>
              <w:t>expect to have privacy in the space they have been provided</w:t>
            </w:r>
            <w:r w:rsidR="00A237AF" w:rsidRPr="00BF3FEE">
              <w:rPr>
                <w:rFonts w:ascii="Gotham Book" w:hAnsi="Gotham Book"/>
                <w:color w:val="000000" w:themeColor="text1"/>
                <w:sz w:val="20"/>
                <w:szCs w:val="20"/>
              </w:rPr>
              <w:t xml:space="preserve"> to allow them to rest and recoup </w:t>
            </w:r>
            <w:r w:rsidR="004C7D6E" w:rsidRPr="00BF3FEE">
              <w:rPr>
                <w:rFonts w:ascii="Gotham Book" w:hAnsi="Gotham Book"/>
                <w:color w:val="000000" w:themeColor="text1"/>
                <w:sz w:val="20"/>
                <w:szCs w:val="20"/>
              </w:rPr>
              <w:t>ready for their next performance.</w:t>
            </w:r>
            <w:r w:rsidR="004A125B" w:rsidRPr="00BF3FEE">
              <w:rPr>
                <w:rFonts w:ascii="Gotham Book" w:hAnsi="Gotham Book"/>
                <w:color w:val="000000" w:themeColor="text1"/>
                <w:sz w:val="20"/>
                <w:szCs w:val="20"/>
              </w:rPr>
              <w:t xml:space="preserve"> </w:t>
            </w:r>
          </w:p>
          <w:p w14:paraId="39643A93" w14:textId="1F045E21" w:rsidR="00156D61" w:rsidRPr="00BF3FEE" w:rsidRDefault="00156D61" w:rsidP="007D4693">
            <w:pPr>
              <w:pStyle w:val="BodyText"/>
              <w:ind w:right="-34"/>
              <w:jc w:val="left"/>
              <w:rPr>
                <w:rFonts w:ascii="Gotham Book" w:hAnsi="Gotham Book"/>
                <w:color w:val="000000" w:themeColor="text1"/>
                <w:sz w:val="8"/>
                <w:szCs w:val="8"/>
              </w:rPr>
            </w:pPr>
          </w:p>
        </w:tc>
      </w:tr>
      <w:tr w:rsidR="00566E81" w:rsidRPr="00BF3FEE" w14:paraId="6D239F91" w14:textId="77777777" w:rsidTr="007D4693">
        <w:trPr>
          <w:trHeight w:val="438"/>
        </w:trPr>
        <w:tc>
          <w:tcPr>
            <w:tcW w:w="10485" w:type="dxa"/>
          </w:tcPr>
          <w:p w14:paraId="115B5CE2" w14:textId="269F1E25" w:rsidR="00566E81" w:rsidRPr="00BF3FEE" w:rsidRDefault="004C7D6E"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Comfort </w:t>
            </w:r>
            <w:r w:rsidRPr="00BF3FEE">
              <w:rPr>
                <w:rFonts w:ascii="Gotham Book" w:hAnsi="Gotham Book"/>
                <w:color w:val="000000" w:themeColor="text1"/>
                <w:sz w:val="20"/>
                <w:szCs w:val="20"/>
              </w:rPr>
              <w:t xml:space="preserve">– Many workers within the theatre industry have physical, tiring </w:t>
            </w:r>
            <w:r w:rsidR="00271DAB" w:rsidRPr="00BF3FEE">
              <w:rPr>
                <w:rFonts w:ascii="Gotham Book" w:hAnsi="Gotham Book"/>
                <w:color w:val="000000" w:themeColor="text1"/>
                <w:sz w:val="20"/>
                <w:szCs w:val="20"/>
              </w:rPr>
              <w:t xml:space="preserve">jobs and at the end of the day, they require a comfortable bed to sleep and reset. A </w:t>
            </w:r>
            <w:r w:rsidR="00A34AB0" w:rsidRPr="00BF3FEE">
              <w:rPr>
                <w:rFonts w:ascii="Gotham Book" w:hAnsi="Gotham Book"/>
                <w:color w:val="000000" w:themeColor="text1"/>
                <w:sz w:val="20"/>
                <w:szCs w:val="20"/>
              </w:rPr>
              <w:t xml:space="preserve">comfortable mattress </w:t>
            </w:r>
            <w:r w:rsidR="00463224" w:rsidRPr="00BF3FEE">
              <w:rPr>
                <w:rFonts w:ascii="Gotham Book" w:hAnsi="Gotham Book"/>
                <w:color w:val="000000" w:themeColor="text1"/>
                <w:sz w:val="20"/>
                <w:szCs w:val="20"/>
              </w:rPr>
              <w:t>id</w:t>
            </w:r>
            <w:r w:rsidR="00A34AB0" w:rsidRPr="00BF3FEE">
              <w:rPr>
                <w:rFonts w:ascii="Gotham Book" w:hAnsi="Gotham Book"/>
                <w:color w:val="000000" w:themeColor="text1"/>
                <w:sz w:val="20"/>
                <w:szCs w:val="20"/>
              </w:rPr>
              <w:t xml:space="preserve"> therefore a </w:t>
            </w:r>
            <w:r w:rsidR="00493028" w:rsidRPr="00BF3FEE">
              <w:rPr>
                <w:rFonts w:ascii="Gotham Book" w:hAnsi="Gotham Book"/>
                <w:color w:val="000000" w:themeColor="text1"/>
                <w:sz w:val="20"/>
                <w:szCs w:val="20"/>
              </w:rPr>
              <w:t>requirement of digs.</w:t>
            </w:r>
          </w:p>
          <w:p w14:paraId="2FAF24CD" w14:textId="2014195A" w:rsidR="00156D61" w:rsidRPr="00BF3FEE" w:rsidRDefault="00156D61" w:rsidP="007D4693">
            <w:pPr>
              <w:pStyle w:val="BodyText"/>
              <w:ind w:right="-34"/>
              <w:jc w:val="left"/>
              <w:rPr>
                <w:rFonts w:ascii="Gotham Book" w:hAnsi="Gotham Book"/>
                <w:color w:val="000000" w:themeColor="text1"/>
                <w:sz w:val="8"/>
                <w:szCs w:val="8"/>
              </w:rPr>
            </w:pPr>
          </w:p>
        </w:tc>
      </w:tr>
      <w:tr w:rsidR="00566E81" w:rsidRPr="00BF3FEE" w14:paraId="3989F787" w14:textId="77777777" w:rsidTr="007D4693">
        <w:trPr>
          <w:trHeight w:val="438"/>
        </w:trPr>
        <w:tc>
          <w:tcPr>
            <w:tcW w:w="10485" w:type="dxa"/>
          </w:tcPr>
          <w:p w14:paraId="65A88BFC" w14:textId="07E39B65" w:rsidR="00566E81" w:rsidRPr="00BF3FEE" w:rsidRDefault="00A34AB0"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Safety </w:t>
            </w:r>
            <w:r w:rsidR="005542AF" w:rsidRPr="00BF3FEE">
              <w:rPr>
                <w:rFonts w:ascii="Gotham Book" w:hAnsi="Gotham Book"/>
                <w:color w:val="000000" w:themeColor="text1"/>
                <w:sz w:val="20"/>
                <w:szCs w:val="20"/>
              </w:rPr>
              <w:t>–</w:t>
            </w:r>
            <w:r w:rsidRPr="00BF3FEE">
              <w:rPr>
                <w:rFonts w:ascii="Gotham Book" w:hAnsi="Gotham Book"/>
                <w:color w:val="000000" w:themeColor="text1"/>
                <w:sz w:val="20"/>
                <w:szCs w:val="20"/>
              </w:rPr>
              <w:t xml:space="preserve"> </w:t>
            </w:r>
            <w:r w:rsidR="00E26993" w:rsidRPr="00BF3FEE">
              <w:rPr>
                <w:rFonts w:ascii="Gotham Book" w:hAnsi="Gotham Book"/>
                <w:color w:val="000000" w:themeColor="text1"/>
                <w:sz w:val="20"/>
                <w:szCs w:val="20"/>
              </w:rPr>
              <w:t>The health and safety of guest</w:t>
            </w:r>
            <w:r w:rsidR="00BE7B74" w:rsidRPr="00BF3FEE">
              <w:rPr>
                <w:rFonts w:ascii="Gotham Book" w:hAnsi="Gotham Book"/>
                <w:color w:val="000000" w:themeColor="text1"/>
                <w:sz w:val="20"/>
                <w:szCs w:val="20"/>
              </w:rPr>
              <w:t>s</w:t>
            </w:r>
            <w:r w:rsidR="00E26993" w:rsidRPr="00BF3FEE">
              <w:rPr>
                <w:rFonts w:ascii="Gotham Book" w:hAnsi="Gotham Book"/>
                <w:color w:val="000000" w:themeColor="text1"/>
                <w:sz w:val="20"/>
                <w:szCs w:val="20"/>
              </w:rPr>
              <w:t xml:space="preserve"> is a</w:t>
            </w:r>
            <w:r w:rsidR="00DB61A9" w:rsidRPr="00BF3FEE">
              <w:rPr>
                <w:rFonts w:ascii="Gotham Book" w:hAnsi="Gotham Book"/>
                <w:color w:val="000000" w:themeColor="text1"/>
                <w:sz w:val="20"/>
                <w:szCs w:val="20"/>
              </w:rPr>
              <w:t xml:space="preserve">n </w:t>
            </w:r>
            <w:r w:rsidR="00E26993" w:rsidRPr="00BF3FEE">
              <w:rPr>
                <w:rFonts w:ascii="Gotham Book" w:hAnsi="Gotham Book"/>
                <w:color w:val="000000" w:themeColor="text1"/>
                <w:sz w:val="20"/>
                <w:szCs w:val="20"/>
              </w:rPr>
              <w:t xml:space="preserve">important </w:t>
            </w:r>
            <w:r w:rsidR="00DB61A9" w:rsidRPr="00BF3FEE">
              <w:rPr>
                <w:rFonts w:ascii="Gotham Book" w:hAnsi="Gotham Book"/>
                <w:color w:val="000000" w:themeColor="text1"/>
                <w:sz w:val="20"/>
                <w:szCs w:val="20"/>
              </w:rPr>
              <w:t>aspect of any booking,</w:t>
            </w:r>
            <w:r w:rsidR="00A64361" w:rsidRPr="00BF3FEE">
              <w:rPr>
                <w:rFonts w:ascii="Gotham Book" w:hAnsi="Gotham Book"/>
                <w:color w:val="000000" w:themeColor="text1"/>
                <w:sz w:val="20"/>
                <w:szCs w:val="20"/>
              </w:rPr>
              <w:t xml:space="preserve"> please co</w:t>
            </w:r>
            <w:r w:rsidR="004F1E39" w:rsidRPr="00BF3FEE">
              <w:rPr>
                <w:rFonts w:ascii="Gotham Book" w:hAnsi="Gotham Book"/>
                <w:color w:val="000000" w:themeColor="text1"/>
                <w:sz w:val="20"/>
                <w:szCs w:val="20"/>
              </w:rPr>
              <w:t xml:space="preserve">nsider </w:t>
            </w:r>
            <w:r w:rsidR="007B1D24" w:rsidRPr="00BF3FEE">
              <w:rPr>
                <w:rFonts w:ascii="Gotham Book" w:hAnsi="Gotham Book"/>
                <w:color w:val="000000" w:themeColor="text1"/>
                <w:sz w:val="20"/>
                <w:szCs w:val="20"/>
              </w:rPr>
              <w:t>the safety of any guests staying within your space such as you would within your own home. For example, fire safety, gas safety</w:t>
            </w:r>
            <w:r w:rsidR="00874B2B" w:rsidRPr="00BF3FEE">
              <w:rPr>
                <w:rFonts w:ascii="Gotham Book" w:hAnsi="Gotham Book"/>
                <w:color w:val="000000" w:themeColor="text1"/>
                <w:sz w:val="20"/>
                <w:szCs w:val="20"/>
              </w:rPr>
              <w:t xml:space="preserve">, </w:t>
            </w:r>
            <w:r w:rsidR="00484971" w:rsidRPr="00BF3FEE">
              <w:rPr>
                <w:rFonts w:ascii="Gotham Book" w:hAnsi="Gotham Book"/>
                <w:color w:val="000000" w:themeColor="text1"/>
                <w:sz w:val="20"/>
                <w:szCs w:val="20"/>
              </w:rPr>
              <w:t xml:space="preserve">electrical testing, </w:t>
            </w:r>
            <w:r w:rsidR="00874B2B" w:rsidRPr="00BF3FEE">
              <w:rPr>
                <w:rFonts w:ascii="Gotham Book" w:hAnsi="Gotham Book"/>
                <w:color w:val="000000" w:themeColor="text1"/>
                <w:sz w:val="20"/>
                <w:szCs w:val="20"/>
              </w:rPr>
              <w:t>information about local emergency services/centres, etc…</w:t>
            </w:r>
          </w:p>
          <w:p w14:paraId="0AAD6861" w14:textId="66D29788" w:rsidR="00156D61" w:rsidRPr="00BF3FEE" w:rsidRDefault="00156D61" w:rsidP="007D4693">
            <w:pPr>
              <w:pStyle w:val="BodyText"/>
              <w:ind w:right="-34"/>
              <w:jc w:val="left"/>
              <w:rPr>
                <w:rFonts w:ascii="Gotham Book" w:hAnsi="Gotham Book"/>
                <w:color w:val="000000" w:themeColor="text1"/>
                <w:sz w:val="8"/>
                <w:szCs w:val="8"/>
              </w:rPr>
            </w:pPr>
          </w:p>
        </w:tc>
      </w:tr>
      <w:tr w:rsidR="00484971" w:rsidRPr="00BF3FEE" w14:paraId="7145A21A" w14:textId="77777777" w:rsidTr="007D4693">
        <w:trPr>
          <w:trHeight w:val="438"/>
        </w:trPr>
        <w:tc>
          <w:tcPr>
            <w:tcW w:w="10485" w:type="dxa"/>
          </w:tcPr>
          <w:p w14:paraId="5806C155" w14:textId="77777777" w:rsidR="00484971" w:rsidRPr="00BF3FEE" w:rsidRDefault="00484971" w:rsidP="00484971">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Entry </w:t>
            </w:r>
            <w:r w:rsidRPr="00BF3FEE">
              <w:rPr>
                <w:rFonts w:ascii="Gotham Book" w:hAnsi="Gotham Book"/>
                <w:color w:val="000000" w:themeColor="text1"/>
                <w:sz w:val="20"/>
                <w:szCs w:val="20"/>
              </w:rPr>
              <w:t xml:space="preserve">– As many performances take place later in the evening, guests may require entry to the space at unusual hours and therefore entry and access will need to work around their schedule. </w:t>
            </w:r>
          </w:p>
          <w:p w14:paraId="6A9F0311" w14:textId="77777777" w:rsidR="00484971" w:rsidRPr="00BF3FEE" w:rsidRDefault="00484971" w:rsidP="00484971">
            <w:pPr>
              <w:pStyle w:val="BodyText"/>
              <w:ind w:right="-34"/>
              <w:jc w:val="left"/>
              <w:rPr>
                <w:rFonts w:ascii="Gotham Book" w:hAnsi="Gotham Book"/>
                <w:color w:val="000000" w:themeColor="text1"/>
                <w:sz w:val="8"/>
                <w:szCs w:val="6"/>
              </w:rPr>
            </w:pPr>
          </w:p>
        </w:tc>
      </w:tr>
      <w:tr w:rsidR="00484971" w:rsidRPr="00BF3FEE" w14:paraId="040411E1" w14:textId="77777777" w:rsidTr="007D4693">
        <w:trPr>
          <w:trHeight w:val="438"/>
        </w:trPr>
        <w:tc>
          <w:tcPr>
            <w:tcW w:w="10485" w:type="dxa"/>
          </w:tcPr>
          <w:p w14:paraId="79D9D8EB" w14:textId="088DEFFD" w:rsidR="00484971" w:rsidRPr="00BF3FEE" w:rsidRDefault="00484971" w:rsidP="00484971">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HfC Values   </w:t>
            </w:r>
            <w:r w:rsidRPr="00BF3FEE">
              <w:rPr>
                <w:rFonts w:ascii="Gotham Book" w:hAnsi="Gotham Book"/>
                <w:color w:val="000000" w:themeColor="text1"/>
                <w:sz w:val="20"/>
                <w:szCs w:val="20"/>
              </w:rPr>
              <w:t>– To comply with and understand the HfC Values of Passion, Empathy, Grit and Gusto</w:t>
            </w:r>
            <w:r w:rsidR="00BB0867" w:rsidRPr="00BF3FEE">
              <w:rPr>
                <w:rFonts w:ascii="Gotham Book" w:hAnsi="Gotham Book"/>
                <w:color w:val="000000" w:themeColor="text1"/>
                <w:sz w:val="20"/>
                <w:szCs w:val="20"/>
              </w:rPr>
              <w:t xml:space="preserve"> – Please see further details within this document.</w:t>
            </w:r>
          </w:p>
          <w:p w14:paraId="7B0EDB68" w14:textId="4C90E3A7" w:rsidR="00484971" w:rsidRPr="00BF3FEE" w:rsidRDefault="00484971" w:rsidP="00484971">
            <w:pPr>
              <w:pStyle w:val="BodyText"/>
              <w:ind w:right="-34"/>
              <w:jc w:val="left"/>
              <w:rPr>
                <w:rFonts w:ascii="Gotham Book" w:hAnsi="Gotham Book"/>
                <w:color w:val="000000" w:themeColor="text1"/>
                <w:sz w:val="8"/>
                <w:szCs w:val="8"/>
              </w:rPr>
            </w:pPr>
          </w:p>
        </w:tc>
      </w:tr>
      <w:tr w:rsidR="00484971" w:rsidRPr="00BF3FEE" w14:paraId="0D71D31F" w14:textId="77777777" w:rsidTr="007D4693">
        <w:trPr>
          <w:trHeight w:val="438"/>
        </w:trPr>
        <w:tc>
          <w:tcPr>
            <w:tcW w:w="10485" w:type="dxa"/>
          </w:tcPr>
          <w:p w14:paraId="423BDBF3" w14:textId="297E496D" w:rsidR="00484971" w:rsidRPr="00BF3FEE" w:rsidRDefault="00484971" w:rsidP="00484971">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Code of Conduct </w:t>
            </w:r>
            <w:r w:rsidRPr="00BF3FEE">
              <w:rPr>
                <w:rFonts w:ascii="Gotham Book" w:hAnsi="Gotham Book"/>
                <w:color w:val="000000" w:themeColor="text1"/>
                <w:sz w:val="20"/>
                <w:szCs w:val="20"/>
              </w:rPr>
              <w:t xml:space="preserve">– To comply with the code of conduct as outlined by Equity – Please see </w:t>
            </w:r>
            <w:r w:rsidR="0021743E" w:rsidRPr="00BF3FEE">
              <w:rPr>
                <w:rFonts w:ascii="Gotham Book" w:hAnsi="Gotham Book"/>
                <w:color w:val="000000" w:themeColor="text1"/>
                <w:sz w:val="20"/>
                <w:szCs w:val="20"/>
              </w:rPr>
              <w:t xml:space="preserve">further details </w:t>
            </w:r>
            <w:r w:rsidRPr="00BF3FEE">
              <w:rPr>
                <w:rFonts w:ascii="Gotham Book" w:hAnsi="Gotham Book"/>
                <w:color w:val="000000" w:themeColor="text1"/>
                <w:sz w:val="20"/>
                <w:szCs w:val="20"/>
              </w:rPr>
              <w:t>within this document.</w:t>
            </w:r>
          </w:p>
        </w:tc>
      </w:tr>
    </w:tbl>
    <w:p w14:paraId="77DC387D" w14:textId="77777777" w:rsidR="00D50041" w:rsidRPr="00BF3FEE" w:rsidRDefault="00D50041" w:rsidP="00D50041">
      <w:pPr>
        <w:pStyle w:val="Title"/>
        <w:spacing w:before="120" w:after="240"/>
        <w:contextualSpacing w:val="0"/>
        <w:rPr>
          <w:rFonts w:ascii="Gotham Book" w:hAnsi="Gotham Book"/>
          <w:sz w:val="10"/>
          <w:szCs w:val="2"/>
        </w:rPr>
      </w:pPr>
    </w:p>
    <w:tbl>
      <w:tblPr>
        <w:tblStyle w:val="TableGrid"/>
        <w:tblpPr w:leftFromText="180" w:rightFromText="180" w:vertAnchor="text" w:tblpY="175"/>
        <w:tblW w:w="10485" w:type="dxa"/>
        <w:tblLook w:val="04A0" w:firstRow="1" w:lastRow="0" w:firstColumn="1" w:lastColumn="0" w:noHBand="0" w:noVBand="1"/>
      </w:tblPr>
      <w:tblGrid>
        <w:gridCol w:w="10485"/>
      </w:tblGrid>
      <w:tr w:rsidR="008C1BB0" w:rsidRPr="00BF3FEE" w14:paraId="47C49503" w14:textId="77777777" w:rsidTr="007D4693">
        <w:trPr>
          <w:trHeight w:val="452"/>
        </w:trPr>
        <w:tc>
          <w:tcPr>
            <w:tcW w:w="10485" w:type="dxa"/>
          </w:tcPr>
          <w:p w14:paraId="1498DF8B" w14:textId="6DFBDBB2" w:rsidR="008C1BB0" w:rsidRPr="00BF3FEE" w:rsidRDefault="008C1BB0" w:rsidP="007D4693">
            <w:pPr>
              <w:pStyle w:val="BodyText"/>
              <w:ind w:right="-34"/>
              <w:jc w:val="left"/>
              <w:rPr>
                <w:rFonts w:ascii="Gotham Book" w:hAnsi="Gotham Book"/>
                <w:color w:val="000000" w:themeColor="text1"/>
                <w:sz w:val="20"/>
                <w:szCs w:val="20"/>
              </w:rPr>
            </w:pPr>
            <w:r w:rsidRPr="00BF3FEE">
              <w:rPr>
                <w:rFonts w:ascii="Gotham Book" w:hAnsi="Gotham Book"/>
                <w:b/>
                <w:bCs/>
                <w:color w:val="996600"/>
                <w:sz w:val="26"/>
                <w:szCs w:val="28"/>
              </w:rPr>
              <w:t>Preferred Attributes</w:t>
            </w:r>
          </w:p>
        </w:tc>
      </w:tr>
      <w:tr w:rsidR="008C1BB0" w:rsidRPr="00BF3FEE" w14:paraId="0F61ECBB" w14:textId="77777777" w:rsidTr="007D4693">
        <w:trPr>
          <w:trHeight w:val="438"/>
        </w:trPr>
        <w:tc>
          <w:tcPr>
            <w:tcW w:w="10485" w:type="dxa"/>
          </w:tcPr>
          <w:p w14:paraId="3B13802B" w14:textId="4B579A9A" w:rsidR="008C1BB0" w:rsidRPr="00BF3FEE" w:rsidRDefault="008C1BB0"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Value </w:t>
            </w:r>
            <w:r w:rsidR="009426BB" w:rsidRPr="00BF3FEE">
              <w:rPr>
                <w:rFonts w:ascii="Gotham Book" w:hAnsi="Gotham Book"/>
                <w:color w:val="000000" w:themeColor="text1"/>
                <w:sz w:val="20"/>
                <w:szCs w:val="20"/>
              </w:rPr>
              <w:t>–</w:t>
            </w:r>
            <w:r w:rsidRPr="00BF3FEE">
              <w:rPr>
                <w:rFonts w:ascii="Gotham Book" w:hAnsi="Gotham Book"/>
                <w:color w:val="000000" w:themeColor="text1"/>
                <w:sz w:val="20"/>
                <w:szCs w:val="20"/>
              </w:rPr>
              <w:t xml:space="preserve"> </w:t>
            </w:r>
            <w:r w:rsidR="009426BB" w:rsidRPr="00BF3FEE">
              <w:rPr>
                <w:rFonts w:ascii="Gotham Book" w:hAnsi="Gotham Book"/>
                <w:color w:val="000000" w:themeColor="text1"/>
                <w:sz w:val="20"/>
                <w:szCs w:val="20"/>
              </w:rPr>
              <w:t>Visiting companies have a set budget to work within and</w:t>
            </w:r>
            <w:r w:rsidR="00EB1AD7" w:rsidRPr="00BF3FEE">
              <w:rPr>
                <w:rFonts w:ascii="Gotham Book" w:hAnsi="Gotham Book"/>
                <w:color w:val="000000" w:themeColor="text1"/>
                <w:sz w:val="20"/>
                <w:szCs w:val="20"/>
              </w:rPr>
              <w:t xml:space="preserve"> therefore prefer </w:t>
            </w:r>
            <w:r w:rsidR="000A454F" w:rsidRPr="00BF3FEE">
              <w:rPr>
                <w:rFonts w:ascii="Gotham Book" w:hAnsi="Gotham Book"/>
                <w:color w:val="000000" w:themeColor="text1"/>
                <w:sz w:val="20"/>
                <w:szCs w:val="20"/>
              </w:rPr>
              <w:t>more financially viable options</w:t>
            </w:r>
            <w:r w:rsidR="007B7026" w:rsidRPr="00BF3FEE">
              <w:rPr>
                <w:rFonts w:ascii="Gotham Book" w:hAnsi="Gotham Book"/>
                <w:color w:val="000000" w:themeColor="text1"/>
                <w:sz w:val="20"/>
                <w:szCs w:val="20"/>
              </w:rPr>
              <w:t xml:space="preserve"> for local accommodation.</w:t>
            </w:r>
          </w:p>
          <w:p w14:paraId="5B9572CC" w14:textId="165864D6" w:rsidR="00C1797D" w:rsidRPr="00BF3FEE" w:rsidRDefault="00C1797D" w:rsidP="007D4693">
            <w:pPr>
              <w:pStyle w:val="BodyText"/>
              <w:ind w:right="-34"/>
              <w:jc w:val="left"/>
              <w:rPr>
                <w:rFonts w:ascii="Gotham Book" w:hAnsi="Gotham Book"/>
                <w:color w:val="000000" w:themeColor="text1"/>
                <w:sz w:val="8"/>
                <w:szCs w:val="8"/>
              </w:rPr>
            </w:pPr>
          </w:p>
        </w:tc>
      </w:tr>
      <w:tr w:rsidR="008C1BB0" w:rsidRPr="00BF3FEE" w14:paraId="7784AE6D" w14:textId="77777777" w:rsidTr="007D4693">
        <w:trPr>
          <w:trHeight w:val="438"/>
        </w:trPr>
        <w:tc>
          <w:tcPr>
            <w:tcW w:w="10485" w:type="dxa"/>
          </w:tcPr>
          <w:p w14:paraId="148B5121" w14:textId="77777777" w:rsidR="008C1BB0" w:rsidRPr="00BF3FEE" w:rsidRDefault="000A454F"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WIFI </w:t>
            </w:r>
            <w:r w:rsidRPr="00BF3FEE">
              <w:rPr>
                <w:rFonts w:ascii="Gotham Book" w:hAnsi="Gotham Book"/>
                <w:color w:val="000000" w:themeColor="text1"/>
                <w:sz w:val="20"/>
                <w:szCs w:val="20"/>
              </w:rPr>
              <w:t>– Access to good WIFI is a</w:t>
            </w:r>
            <w:r w:rsidR="00C47BAA" w:rsidRPr="00BF3FEE">
              <w:rPr>
                <w:rFonts w:ascii="Gotham Book" w:hAnsi="Gotham Book"/>
                <w:color w:val="000000" w:themeColor="text1"/>
                <w:sz w:val="20"/>
                <w:szCs w:val="20"/>
              </w:rPr>
              <w:t>lways a huge bonus for any guests.</w:t>
            </w:r>
          </w:p>
          <w:p w14:paraId="3AC375A2" w14:textId="373193EE" w:rsidR="00C1797D" w:rsidRPr="00BF3FEE" w:rsidRDefault="00C1797D" w:rsidP="007D4693">
            <w:pPr>
              <w:pStyle w:val="BodyText"/>
              <w:ind w:right="-34"/>
              <w:jc w:val="left"/>
              <w:rPr>
                <w:rFonts w:ascii="Gotham Book" w:hAnsi="Gotham Book"/>
                <w:color w:val="000000" w:themeColor="text1"/>
                <w:sz w:val="8"/>
                <w:szCs w:val="8"/>
              </w:rPr>
            </w:pPr>
          </w:p>
        </w:tc>
      </w:tr>
      <w:tr w:rsidR="008C1BB0" w:rsidRPr="00BF3FEE" w14:paraId="6B287F42" w14:textId="77777777" w:rsidTr="007D4693">
        <w:trPr>
          <w:trHeight w:val="438"/>
        </w:trPr>
        <w:tc>
          <w:tcPr>
            <w:tcW w:w="10485" w:type="dxa"/>
          </w:tcPr>
          <w:p w14:paraId="7DAA8911" w14:textId="77777777" w:rsidR="008C1BB0" w:rsidRPr="00BF3FEE" w:rsidRDefault="000A454F"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Proximity to the Theatre </w:t>
            </w:r>
            <w:r w:rsidRPr="00BF3FEE">
              <w:rPr>
                <w:rFonts w:ascii="Gotham Book" w:hAnsi="Gotham Book"/>
                <w:color w:val="000000" w:themeColor="text1"/>
                <w:sz w:val="20"/>
                <w:szCs w:val="20"/>
              </w:rPr>
              <w:t xml:space="preserve">– Being close to the venue </w:t>
            </w:r>
            <w:r w:rsidR="00166EDB" w:rsidRPr="00BF3FEE">
              <w:rPr>
                <w:rFonts w:ascii="Gotham Book" w:hAnsi="Gotham Book"/>
                <w:color w:val="000000" w:themeColor="text1"/>
                <w:sz w:val="20"/>
                <w:szCs w:val="20"/>
              </w:rPr>
              <w:t>or to a local transport hub is a significant benefit to guests. Reducing the amount of travel time</w:t>
            </w:r>
            <w:r w:rsidR="00C47BAA" w:rsidRPr="00BF3FEE">
              <w:rPr>
                <w:rFonts w:ascii="Gotham Book" w:hAnsi="Gotham Book"/>
                <w:color w:val="000000" w:themeColor="text1"/>
                <w:sz w:val="20"/>
                <w:szCs w:val="20"/>
              </w:rPr>
              <w:t xml:space="preserve"> to their day!</w:t>
            </w:r>
          </w:p>
          <w:p w14:paraId="38247EFD" w14:textId="71652073" w:rsidR="00C1797D" w:rsidRPr="00BF3FEE" w:rsidRDefault="00C1797D" w:rsidP="007D4693">
            <w:pPr>
              <w:pStyle w:val="BodyText"/>
              <w:ind w:right="-34"/>
              <w:jc w:val="left"/>
              <w:rPr>
                <w:rFonts w:ascii="Gotham Book" w:hAnsi="Gotham Book"/>
                <w:color w:val="000000" w:themeColor="text1"/>
                <w:sz w:val="8"/>
                <w:szCs w:val="8"/>
              </w:rPr>
            </w:pPr>
          </w:p>
        </w:tc>
      </w:tr>
      <w:tr w:rsidR="008C1BB0" w:rsidRPr="00BF3FEE" w14:paraId="1E198C15" w14:textId="77777777" w:rsidTr="007D4693">
        <w:trPr>
          <w:trHeight w:val="438"/>
        </w:trPr>
        <w:tc>
          <w:tcPr>
            <w:tcW w:w="10485" w:type="dxa"/>
          </w:tcPr>
          <w:p w14:paraId="07040E75" w14:textId="3C84C632" w:rsidR="008C1BB0" w:rsidRPr="00BF3FEE" w:rsidRDefault="00370DDF"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Additional facilities </w:t>
            </w:r>
            <w:r w:rsidRPr="00BF3FEE">
              <w:rPr>
                <w:rFonts w:ascii="Gotham Book" w:hAnsi="Gotham Book"/>
                <w:color w:val="000000" w:themeColor="text1"/>
                <w:sz w:val="20"/>
                <w:szCs w:val="20"/>
              </w:rPr>
              <w:t xml:space="preserve">– Can you offer access to an outside space? </w:t>
            </w:r>
            <w:r w:rsidR="0087693B" w:rsidRPr="00BF3FEE">
              <w:rPr>
                <w:rFonts w:ascii="Gotham Book" w:hAnsi="Gotham Book"/>
                <w:color w:val="000000" w:themeColor="text1"/>
                <w:sz w:val="20"/>
                <w:szCs w:val="20"/>
              </w:rPr>
              <w:t xml:space="preserve">An ensuite or private bathroom? Access to a kitchen? </w:t>
            </w:r>
            <w:r w:rsidR="004719EB" w:rsidRPr="00BF3FEE">
              <w:rPr>
                <w:rFonts w:ascii="Gotham Book" w:hAnsi="Gotham Book"/>
                <w:color w:val="000000" w:themeColor="text1"/>
                <w:sz w:val="20"/>
                <w:szCs w:val="20"/>
              </w:rPr>
              <w:t>Is there another benefit to your property that guests may enjoy?</w:t>
            </w:r>
          </w:p>
          <w:p w14:paraId="0BA6EE88" w14:textId="52369E4C" w:rsidR="00C1797D" w:rsidRPr="00BF3FEE" w:rsidRDefault="00C1797D" w:rsidP="007D4693">
            <w:pPr>
              <w:pStyle w:val="BodyText"/>
              <w:ind w:right="-34"/>
              <w:jc w:val="left"/>
              <w:rPr>
                <w:rFonts w:ascii="Gotham Book" w:hAnsi="Gotham Book"/>
                <w:color w:val="000000" w:themeColor="text1"/>
                <w:sz w:val="8"/>
                <w:szCs w:val="8"/>
              </w:rPr>
            </w:pPr>
          </w:p>
        </w:tc>
      </w:tr>
      <w:tr w:rsidR="008C1BB0" w:rsidRPr="00BF3FEE" w14:paraId="40701092" w14:textId="77777777" w:rsidTr="007D4693">
        <w:trPr>
          <w:trHeight w:val="438"/>
        </w:trPr>
        <w:tc>
          <w:tcPr>
            <w:tcW w:w="10485" w:type="dxa"/>
          </w:tcPr>
          <w:p w14:paraId="61D15A3F" w14:textId="77777777" w:rsidR="008C1BB0" w:rsidRPr="00BF3FEE" w:rsidRDefault="00F64699"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Pets </w:t>
            </w:r>
            <w:r w:rsidRPr="00BF3FEE">
              <w:rPr>
                <w:rFonts w:ascii="Gotham Book" w:hAnsi="Gotham Book"/>
                <w:color w:val="000000" w:themeColor="text1"/>
                <w:sz w:val="20"/>
                <w:szCs w:val="20"/>
              </w:rPr>
              <w:t xml:space="preserve">– Please do say </w:t>
            </w:r>
            <w:r w:rsidR="00D71C04" w:rsidRPr="00BF3FEE">
              <w:rPr>
                <w:rFonts w:ascii="Gotham Book" w:hAnsi="Gotham Book"/>
                <w:color w:val="000000" w:themeColor="text1"/>
                <w:sz w:val="20"/>
                <w:szCs w:val="20"/>
              </w:rPr>
              <w:t>if you have any pets onsite. Some guests may love this but it great to let them know in advance just in case anyone has any allergies or preferences.</w:t>
            </w:r>
          </w:p>
          <w:p w14:paraId="551FCFB4" w14:textId="538965CB" w:rsidR="00C1797D" w:rsidRPr="00BF3FEE" w:rsidRDefault="00C1797D" w:rsidP="007D4693">
            <w:pPr>
              <w:pStyle w:val="BodyText"/>
              <w:ind w:right="-34"/>
              <w:jc w:val="left"/>
              <w:rPr>
                <w:rFonts w:ascii="Gotham Book" w:hAnsi="Gotham Book"/>
                <w:color w:val="000000" w:themeColor="text1"/>
                <w:sz w:val="8"/>
                <w:szCs w:val="8"/>
              </w:rPr>
            </w:pPr>
          </w:p>
        </w:tc>
      </w:tr>
      <w:tr w:rsidR="008C1BB0" w:rsidRPr="00BF3FEE" w14:paraId="615D151C" w14:textId="77777777" w:rsidTr="007D4693">
        <w:trPr>
          <w:trHeight w:val="438"/>
        </w:trPr>
        <w:tc>
          <w:tcPr>
            <w:tcW w:w="10485" w:type="dxa"/>
          </w:tcPr>
          <w:p w14:paraId="26388543" w14:textId="7CD10D1A" w:rsidR="008C1BB0" w:rsidRPr="00BF3FEE" w:rsidRDefault="00152E26" w:rsidP="007D4693">
            <w:pPr>
              <w:pStyle w:val="BodyText"/>
              <w:ind w:right="-34"/>
              <w:jc w:val="left"/>
              <w:rPr>
                <w:rFonts w:ascii="Gotham Book" w:hAnsi="Gotham Book"/>
                <w:color w:val="000000" w:themeColor="text1"/>
                <w:sz w:val="20"/>
                <w:szCs w:val="20"/>
              </w:rPr>
            </w:pPr>
            <w:r w:rsidRPr="00BF3FEE">
              <w:rPr>
                <w:rFonts w:ascii="Gotham Book" w:hAnsi="Gotham Book"/>
                <w:b/>
                <w:bCs/>
                <w:color w:val="000000" w:themeColor="text1"/>
                <w:sz w:val="20"/>
                <w:szCs w:val="20"/>
              </w:rPr>
              <w:t xml:space="preserve">Availability </w:t>
            </w:r>
            <w:r w:rsidRPr="00BF3FEE">
              <w:rPr>
                <w:rFonts w:ascii="Gotham Book" w:hAnsi="Gotham Book"/>
                <w:color w:val="000000" w:themeColor="text1"/>
                <w:sz w:val="20"/>
                <w:szCs w:val="20"/>
              </w:rPr>
              <w:t>–</w:t>
            </w:r>
            <w:r w:rsidR="0063726C" w:rsidRPr="00BF3FEE">
              <w:rPr>
                <w:rFonts w:ascii="Gotham Book" w:hAnsi="Gotham Book"/>
                <w:color w:val="000000" w:themeColor="text1"/>
                <w:sz w:val="20"/>
                <w:szCs w:val="20"/>
              </w:rPr>
              <w:t xml:space="preserve"> </w:t>
            </w:r>
            <w:r w:rsidR="00E82960" w:rsidRPr="00BF3FEE">
              <w:rPr>
                <w:rFonts w:ascii="Gotham Book" w:hAnsi="Gotham Book"/>
                <w:color w:val="000000" w:themeColor="text1"/>
                <w:sz w:val="20"/>
                <w:szCs w:val="20"/>
              </w:rPr>
              <w:t xml:space="preserve">To offer as much accurate availability as possible. The winter season </w:t>
            </w:r>
            <w:r w:rsidR="00BF3FEE" w:rsidRPr="00BF3FEE">
              <w:rPr>
                <w:rFonts w:ascii="Gotham Book" w:hAnsi="Gotham Book"/>
                <w:color w:val="000000" w:themeColor="text1"/>
                <w:sz w:val="20"/>
                <w:szCs w:val="20"/>
              </w:rPr>
              <w:t>tends to</w:t>
            </w:r>
            <w:r w:rsidR="00E82960" w:rsidRPr="00BF3FEE">
              <w:rPr>
                <w:rFonts w:ascii="Gotham Book" w:hAnsi="Gotham Book"/>
                <w:color w:val="000000" w:themeColor="text1"/>
                <w:sz w:val="20"/>
                <w:szCs w:val="20"/>
              </w:rPr>
              <w:t xml:space="preserve"> be the busier period for theatre professionals – although this is not to say that digs are</w:t>
            </w:r>
            <w:r w:rsidR="002A59E6" w:rsidRPr="00BF3FEE">
              <w:rPr>
                <w:rFonts w:ascii="Gotham Book" w:hAnsi="Gotham Book"/>
                <w:color w:val="000000" w:themeColor="text1"/>
                <w:sz w:val="20"/>
                <w:szCs w:val="20"/>
              </w:rPr>
              <w:t>n’t</w:t>
            </w:r>
            <w:r w:rsidR="00E82960" w:rsidRPr="00BF3FEE">
              <w:rPr>
                <w:rFonts w:ascii="Gotham Book" w:hAnsi="Gotham Book"/>
                <w:color w:val="000000" w:themeColor="text1"/>
                <w:sz w:val="20"/>
                <w:szCs w:val="20"/>
              </w:rPr>
              <w:t xml:space="preserve"> needed all year round.</w:t>
            </w:r>
          </w:p>
        </w:tc>
      </w:tr>
    </w:tbl>
    <w:p w14:paraId="522B607A" w14:textId="77777777" w:rsidR="003C6EDC" w:rsidRPr="00BF3FEE" w:rsidRDefault="003C6EDC" w:rsidP="00D50041">
      <w:pPr>
        <w:rPr>
          <w:rFonts w:ascii="Gotham Book" w:hAnsi="Gotham Book"/>
          <w:b/>
          <w:bCs/>
        </w:rPr>
      </w:pPr>
    </w:p>
    <w:p w14:paraId="4CD0F63B" w14:textId="77777777" w:rsidR="003C6EDC" w:rsidRPr="00BF3FEE" w:rsidRDefault="003C6EDC" w:rsidP="002A59E6">
      <w:pPr>
        <w:pStyle w:val="Heading1"/>
        <w:rPr>
          <w:rFonts w:ascii="Gotham Book" w:hAnsi="Gotham Book"/>
          <w:color w:val="auto"/>
          <w:sz w:val="2"/>
          <w:szCs w:val="2"/>
        </w:rPr>
      </w:pPr>
      <w:bookmarkStart w:id="2" w:name="_Host_Application_Form"/>
      <w:bookmarkEnd w:id="2"/>
    </w:p>
    <w:p w14:paraId="4EC296BF" w14:textId="08054266" w:rsidR="0026683A" w:rsidRDefault="0026683A" w:rsidP="002A59E6">
      <w:pPr>
        <w:pStyle w:val="Heading1"/>
        <w:rPr>
          <w:rFonts w:ascii="Gotham Black" w:hAnsi="Gotham Black"/>
          <w:color w:val="auto"/>
          <w:sz w:val="52"/>
          <w:szCs w:val="52"/>
        </w:rPr>
      </w:pPr>
      <w:r w:rsidRPr="00BF3FEE">
        <w:rPr>
          <w:rFonts w:ascii="Gotham Black" w:hAnsi="Gotham Black"/>
          <w:color w:val="auto"/>
          <w:sz w:val="52"/>
          <w:szCs w:val="52"/>
        </w:rPr>
        <w:t>Host Application Form</w:t>
      </w:r>
    </w:p>
    <w:p w14:paraId="1542117F" w14:textId="77777777" w:rsidR="00BF3FEE" w:rsidRPr="00BF3FEE" w:rsidRDefault="00BF3FEE" w:rsidP="00BF3FEE"/>
    <w:p w14:paraId="58DE4D2F" w14:textId="48574A38" w:rsidR="00C67F52" w:rsidRPr="00BF3FEE" w:rsidRDefault="00C67F52" w:rsidP="00C67F52">
      <w:pPr>
        <w:rPr>
          <w:rFonts w:ascii="Gotham Book" w:hAnsi="Gotham Book"/>
        </w:rPr>
      </w:pPr>
      <w:r w:rsidRPr="00BF3FEE">
        <w:rPr>
          <w:rFonts w:ascii="Gotham Book" w:hAnsi="Gotham Book"/>
        </w:rPr>
        <w:t xml:space="preserve">Please complete this application form and return it to </w:t>
      </w:r>
      <w:hyperlink r:id="rId10" w:history="1">
        <w:r w:rsidRPr="00BF3FEE">
          <w:rPr>
            <w:rStyle w:val="Hyperlink"/>
            <w:rFonts w:ascii="Gotham Book" w:hAnsi="Gotham Book"/>
          </w:rPr>
          <w:t>stage.door@hallforcornwall.org.uk</w:t>
        </w:r>
      </w:hyperlink>
    </w:p>
    <w:p w14:paraId="0CC30168" w14:textId="01C1E3E2" w:rsidR="0040054C" w:rsidRPr="00BF3FEE" w:rsidRDefault="0040054C" w:rsidP="00C67F52">
      <w:pPr>
        <w:rPr>
          <w:rFonts w:ascii="Gotham Book" w:hAnsi="Gotham Book"/>
        </w:rPr>
      </w:pPr>
      <w:r w:rsidRPr="00BF3FEE">
        <w:rPr>
          <w:rFonts w:ascii="Gotham Book" w:hAnsi="Gotham Book"/>
        </w:rPr>
        <w:t>Alongside this application</w:t>
      </w:r>
      <w:r w:rsidR="008F45C3" w:rsidRPr="00BF3FEE">
        <w:rPr>
          <w:rFonts w:ascii="Gotham Book" w:hAnsi="Gotham Book"/>
        </w:rPr>
        <w:t xml:space="preserve"> form, please provide dated photos of all the rooms and facilities.</w:t>
      </w:r>
    </w:p>
    <w:tbl>
      <w:tblPr>
        <w:tblStyle w:val="TableGrid"/>
        <w:tblpPr w:leftFromText="180" w:rightFromText="180" w:vertAnchor="text" w:tblpY="175"/>
        <w:tblW w:w="10485" w:type="dxa"/>
        <w:tblLook w:val="04A0" w:firstRow="1" w:lastRow="0" w:firstColumn="1" w:lastColumn="0" w:noHBand="0" w:noVBand="1"/>
      </w:tblPr>
      <w:tblGrid>
        <w:gridCol w:w="3823"/>
        <w:gridCol w:w="6662"/>
      </w:tblGrid>
      <w:tr w:rsidR="0026683A" w:rsidRPr="00BF3FEE" w14:paraId="531145C1" w14:textId="77777777" w:rsidTr="007D4693">
        <w:trPr>
          <w:trHeight w:val="452"/>
        </w:trPr>
        <w:tc>
          <w:tcPr>
            <w:tcW w:w="10485" w:type="dxa"/>
            <w:gridSpan w:val="2"/>
          </w:tcPr>
          <w:p w14:paraId="61FA1C01" w14:textId="3DB8F38D"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b/>
                <w:bCs/>
                <w:color w:val="996600"/>
                <w:sz w:val="26"/>
                <w:szCs w:val="28"/>
              </w:rPr>
              <w:t>Contact Information</w:t>
            </w:r>
          </w:p>
        </w:tc>
      </w:tr>
      <w:tr w:rsidR="0026683A" w:rsidRPr="00BF3FEE" w14:paraId="1E89B26C" w14:textId="77777777" w:rsidTr="00B40895">
        <w:trPr>
          <w:trHeight w:val="438"/>
        </w:trPr>
        <w:tc>
          <w:tcPr>
            <w:tcW w:w="3823" w:type="dxa"/>
          </w:tcPr>
          <w:p w14:paraId="0AD9399E" w14:textId="3AF5D656" w:rsidR="0026683A" w:rsidRPr="00BF3FEE" w:rsidRDefault="00407855"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 xml:space="preserve">Contact </w:t>
            </w:r>
            <w:r w:rsidR="0026683A" w:rsidRPr="00BF3FEE">
              <w:rPr>
                <w:rFonts w:ascii="Gotham Book" w:hAnsi="Gotham Book"/>
                <w:color w:val="000000" w:themeColor="text1"/>
                <w:sz w:val="20"/>
                <w:szCs w:val="20"/>
              </w:rPr>
              <w:t>Name:</w:t>
            </w:r>
          </w:p>
        </w:tc>
        <w:tc>
          <w:tcPr>
            <w:tcW w:w="6662" w:type="dxa"/>
          </w:tcPr>
          <w:p w14:paraId="58ADCC76" w14:textId="763C8578" w:rsidR="0026683A" w:rsidRPr="00BF3FEE" w:rsidRDefault="0026683A" w:rsidP="007D4693">
            <w:pPr>
              <w:pStyle w:val="BodyText"/>
              <w:ind w:right="-34"/>
              <w:jc w:val="left"/>
              <w:rPr>
                <w:rFonts w:ascii="Gotham Book" w:hAnsi="Gotham Book"/>
                <w:color w:val="000000" w:themeColor="text1"/>
                <w:sz w:val="20"/>
                <w:szCs w:val="20"/>
              </w:rPr>
            </w:pPr>
          </w:p>
        </w:tc>
      </w:tr>
      <w:tr w:rsidR="00407855" w:rsidRPr="00BF3FEE" w14:paraId="51005CEE" w14:textId="77777777" w:rsidTr="00B40895">
        <w:trPr>
          <w:trHeight w:val="438"/>
        </w:trPr>
        <w:tc>
          <w:tcPr>
            <w:tcW w:w="3823" w:type="dxa"/>
          </w:tcPr>
          <w:p w14:paraId="07DF86C0" w14:textId="09301B23" w:rsidR="00407855" w:rsidRPr="00BF3FEE" w:rsidRDefault="00407855"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Organisation Name (If Applicable):</w:t>
            </w:r>
          </w:p>
        </w:tc>
        <w:tc>
          <w:tcPr>
            <w:tcW w:w="6662" w:type="dxa"/>
          </w:tcPr>
          <w:p w14:paraId="254130F8" w14:textId="77777777" w:rsidR="00407855" w:rsidRPr="00BF3FEE" w:rsidRDefault="00407855" w:rsidP="007D4693">
            <w:pPr>
              <w:pStyle w:val="BodyText"/>
              <w:ind w:right="-34"/>
              <w:jc w:val="left"/>
              <w:rPr>
                <w:rFonts w:ascii="Gotham Book" w:hAnsi="Gotham Book"/>
                <w:color w:val="000000" w:themeColor="text1"/>
                <w:sz w:val="20"/>
                <w:szCs w:val="20"/>
              </w:rPr>
            </w:pPr>
          </w:p>
        </w:tc>
      </w:tr>
      <w:tr w:rsidR="0026683A" w:rsidRPr="00BF3FEE" w14:paraId="2EE131FB" w14:textId="77777777" w:rsidTr="00B40895">
        <w:trPr>
          <w:trHeight w:val="438"/>
        </w:trPr>
        <w:tc>
          <w:tcPr>
            <w:tcW w:w="3823" w:type="dxa"/>
          </w:tcPr>
          <w:p w14:paraId="49E121DA" w14:textId="77777777"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Phone Number (Home):</w:t>
            </w:r>
          </w:p>
        </w:tc>
        <w:tc>
          <w:tcPr>
            <w:tcW w:w="6662" w:type="dxa"/>
          </w:tcPr>
          <w:p w14:paraId="238E8DC3" w14:textId="7313639B"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35C6E68B" w14:textId="77777777" w:rsidTr="00B40895">
        <w:trPr>
          <w:trHeight w:val="438"/>
        </w:trPr>
        <w:tc>
          <w:tcPr>
            <w:tcW w:w="3823" w:type="dxa"/>
          </w:tcPr>
          <w:p w14:paraId="528DFDAE" w14:textId="77777777"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Phone Number (Mobile):</w:t>
            </w:r>
          </w:p>
        </w:tc>
        <w:tc>
          <w:tcPr>
            <w:tcW w:w="6662" w:type="dxa"/>
          </w:tcPr>
          <w:p w14:paraId="1DEA04CD" w14:textId="0CF5F393"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6E9A5FBF" w14:textId="77777777" w:rsidTr="00B40895">
        <w:trPr>
          <w:trHeight w:val="438"/>
        </w:trPr>
        <w:tc>
          <w:tcPr>
            <w:tcW w:w="3823" w:type="dxa"/>
          </w:tcPr>
          <w:p w14:paraId="0042AFEA" w14:textId="77777777"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Email Address:</w:t>
            </w:r>
          </w:p>
        </w:tc>
        <w:tc>
          <w:tcPr>
            <w:tcW w:w="6662" w:type="dxa"/>
          </w:tcPr>
          <w:p w14:paraId="01748837" w14:textId="7692FEB7"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63486000" w14:textId="77777777" w:rsidTr="00B40895">
        <w:trPr>
          <w:trHeight w:val="438"/>
        </w:trPr>
        <w:tc>
          <w:tcPr>
            <w:tcW w:w="3823" w:type="dxa"/>
          </w:tcPr>
          <w:p w14:paraId="427D4465" w14:textId="1BC5ACD2"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Website</w:t>
            </w:r>
            <w:r w:rsidR="00407855" w:rsidRPr="00BF3FEE">
              <w:rPr>
                <w:rFonts w:ascii="Gotham Book" w:hAnsi="Gotham Book"/>
                <w:color w:val="000000" w:themeColor="text1"/>
                <w:sz w:val="20"/>
                <w:szCs w:val="20"/>
              </w:rPr>
              <w:t xml:space="preserve"> (If Applicable):</w:t>
            </w:r>
          </w:p>
        </w:tc>
        <w:tc>
          <w:tcPr>
            <w:tcW w:w="6662" w:type="dxa"/>
          </w:tcPr>
          <w:p w14:paraId="5775F517" w14:textId="4BA63648"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02B57351" w14:textId="77777777" w:rsidTr="00B40895">
        <w:trPr>
          <w:trHeight w:val="438"/>
        </w:trPr>
        <w:tc>
          <w:tcPr>
            <w:tcW w:w="3823" w:type="dxa"/>
          </w:tcPr>
          <w:p w14:paraId="6C28F46D" w14:textId="77777777"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Address:</w:t>
            </w:r>
          </w:p>
          <w:p w14:paraId="02B76AEB" w14:textId="77777777" w:rsidR="0026683A" w:rsidRPr="00BF3FEE" w:rsidRDefault="0026683A" w:rsidP="007D4693">
            <w:pPr>
              <w:pStyle w:val="BodyText"/>
              <w:ind w:right="-34"/>
              <w:jc w:val="left"/>
              <w:rPr>
                <w:rFonts w:ascii="Gotham Book" w:hAnsi="Gotham Book"/>
                <w:color w:val="000000" w:themeColor="text1"/>
                <w:sz w:val="20"/>
                <w:szCs w:val="20"/>
              </w:rPr>
            </w:pPr>
          </w:p>
          <w:p w14:paraId="4FC0AF17" w14:textId="77777777" w:rsidR="0026683A" w:rsidRPr="00BF3FEE" w:rsidRDefault="0026683A" w:rsidP="007D4693">
            <w:pPr>
              <w:pStyle w:val="BodyText"/>
              <w:ind w:right="-34"/>
              <w:jc w:val="left"/>
              <w:rPr>
                <w:rFonts w:ascii="Gotham Book" w:hAnsi="Gotham Book"/>
                <w:color w:val="000000" w:themeColor="text1"/>
                <w:sz w:val="20"/>
                <w:szCs w:val="20"/>
              </w:rPr>
            </w:pPr>
          </w:p>
        </w:tc>
        <w:tc>
          <w:tcPr>
            <w:tcW w:w="6662" w:type="dxa"/>
          </w:tcPr>
          <w:p w14:paraId="4581C3CE" w14:textId="77777777" w:rsidR="0026683A" w:rsidRPr="00BF3FEE" w:rsidRDefault="0026683A" w:rsidP="007D4693">
            <w:pPr>
              <w:pStyle w:val="BodyText"/>
              <w:ind w:right="-34"/>
              <w:jc w:val="left"/>
              <w:rPr>
                <w:rFonts w:ascii="Gotham Book" w:hAnsi="Gotham Book"/>
                <w:color w:val="000000" w:themeColor="text1"/>
                <w:sz w:val="20"/>
                <w:szCs w:val="20"/>
              </w:rPr>
            </w:pPr>
          </w:p>
          <w:p w14:paraId="4CEEDD87" w14:textId="5CAB37AD"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1EC7D81D" w14:textId="77777777" w:rsidTr="007D4693">
        <w:trPr>
          <w:trHeight w:val="438"/>
        </w:trPr>
        <w:tc>
          <w:tcPr>
            <w:tcW w:w="10485" w:type="dxa"/>
            <w:gridSpan w:val="2"/>
          </w:tcPr>
          <w:p w14:paraId="235213A1" w14:textId="65A69140"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b/>
                <w:bCs/>
                <w:color w:val="996600"/>
                <w:sz w:val="26"/>
                <w:szCs w:val="28"/>
              </w:rPr>
              <w:t>Accommodation Information</w:t>
            </w:r>
          </w:p>
        </w:tc>
      </w:tr>
      <w:tr w:rsidR="0026683A" w:rsidRPr="00BF3FEE" w14:paraId="2AAFB974" w14:textId="77777777" w:rsidTr="00B40895">
        <w:trPr>
          <w:trHeight w:val="438"/>
        </w:trPr>
        <w:tc>
          <w:tcPr>
            <w:tcW w:w="3823" w:type="dxa"/>
          </w:tcPr>
          <w:p w14:paraId="475341E0" w14:textId="59A49CCD"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Type of Accommodation:</w:t>
            </w:r>
          </w:p>
        </w:tc>
        <w:tc>
          <w:tcPr>
            <w:tcW w:w="6662" w:type="dxa"/>
          </w:tcPr>
          <w:p w14:paraId="57F69B46" w14:textId="4DF190F7" w:rsidR="0026683A" w:rsidRPr="00BF3FEE" w:rsidRDefault="0026683A" w:rsidP="007D4693">
            <w:pPr>
              <w:pStyle w:val="BodyText"/>
              <w:ind w:right="-34"/>
              <w:jc w:val="left"/>
              <w:rPr>
                <w:rFonts w:ascii="Gotham Book" w:hAnsi="Gotham Book"/>
                <w:color w:val="000000" w:themeColor="text1"/>
                <w:sz w:val="20"/>
                <w:szCs w:val="20"/>
              </w:rPr>
            </w:pPr>
          </w:p>
        </w:tc>
      </w:tr>
      <w:tr w:rsidR="00E07803" w:rsidRPr="00BF3FEE" w14:paraId="08801D56" w14:textId="77777777" w:rsidTr="00B40895">
        <w:trPr>
          <w:trHeight w:val="438"/>
        </w:trPr>
        <w:tc>
          <w:tcPr>
            <w:tcW w:w="3823" w:type="dxa"/>
          </w:tcPr>
          <w:p w14:paraId="174F8741" w14:textId="766C3C6F" w:rsidR="00E07803" w:rsidRPr="00BF3FEE" w:rsidRDefault="00E07803"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Address of Accommodation:</w:t>
            </w:r>
          </w:p>
        </w:tc>
        <w:tc>
          <w:tcPr>
            <w:tcW w:w="6662" w:type="dxa"/>
          </w:tcPr>
          <w:p w14:paraId="61049976" w14:textId="77777777" w:rsidR="00E07803" w:rsidRPr="00BF3FEE" w:rsidRDefault="00E07803" w:rsidP="007D4693">
            <w:pPr>
              <w:pStyle w:val="BodyText"/>
              <w:ind w:right="-34"/>
              <w:jc w:val="left"/>
              <w:rPr>
                <w:rFonts w:ascii="Gotham Book" w:hAnsi="Gotham Book"/>
                <w:color w:val="000000" w:themeColor="text1"/>
                <w:sz w:val="20"/>
                <w:szCs w:val="20"/>
              </w:rPr>
            </w:pPr>
          </w:p>
        </w:tc>
      </w:tr>
      <w:tr w:rsidR="00E07803" w:rsidRPr="00BF3FEE" w14:paraId="0FCC7B5C" w14:textId="77777777" w:rsidTr="00B40895">
        <w:trPr>
          <w:trHeight w:val="438"/>
        </w:trPr>
        <w:tc>
          <w:tcPr>
            <w:tcW w:w="3823" w:type="dxa"/>
          </w:tcPr>
          <w:p w14:paraId="00D83529" w14:textId="07F1C224" w:rsidR="00E07803" w:rsidRPr="00BF3FEE" w:rsidRDefault="00E07803"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Distance from Theatre</w:t>
            </w:r>
            <w:r w:rsidR="00602D58" w:rsidRPr="00BF3FEE">
              <w:rPr>
                <w:rFonts w:ascii="Gotham Book" w:hAnsi="Gotham Book"/>
                <w:color w:val="000000" w:themeColor="text1"/>
                <w:sz w:val="20"/>
                <w:szCs w:val="20"/>
              </w:rPr>
              <w:t xml:space="preserve"> (Walking Distance Included</w:t>
            </w:r>
            <w:r w:rsidRPr="00BF3FEE">
              <w:rPr>
                <w:rFonts w:ascii="Gotham Book" w:hAnsi="Gotham Book"/>
                <w:color w:val="000000" w:themeColor="text1"/>
                <w:sz w:val="20"/>
                <w:szCs w:val="20"/>
              </w:rPr>
              <w:t>:</w:t>
            </w:r>
          </w:p>
        </w:tc>
        <w:tc>
          <w:tcPr>
            <w:tcW w:w="6662" w:type="dxa"/>
          </w:tcPr>
          <w:p w14:paraId="017C1208" w14:textId="77777777" w:rsidR="00E07803" w:rsidRPr="00BF3FEE" w:rsidRDefault="00E07803" w:rsidP="007D4693">
            <w:pPr>
              <w:pStyle w:val="BodyText"/>
              <w:ind w:right="-34"/>
              <w:jc w:val="left"/>
              <w:rPr>
                <w:rFonts w:ascii="Gotham Book" w:hAnsi="Gotham Book"/>
                <w:color w:val="000000" w:themeColor="text1"/>
                <w:sz w:val="20"/>
                <w:szCs w:val="20"/>
              </w:rPr>
            </w:pPr>
          </w:p>
        </w:tc>
      </w:tr>
      <w:tr w:rsidR="0021743E" w:rsidRPr="00BF3FEE" w14:paraId="78A7F1A7" w14:textId="77777777" w:rsidTr="00B40895">
        <w:trPr>
          <w:trHeight w:val="438"/>
        </w:trPr>
        <w:tc>
          <w:tcPr>
            <w:tcW w:w="3823" w:type="dxa"/>
          </w:tcPr>
          <w:p w14:paraId="2B940D13" w14:textId="03C2BF51" w:rsidR="0021743E" w:rsidRPr="00BF3FEE" w:rsidRDefault="0021743E"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Transport Routes (Please include late night transport information):</w:t>
            </w:r>
          </w:p>
        </w:tc>
        <w:tc>
          <w:tcPr>
            <w:tcW w:w="6662" w:type="dxa"/>
          </w:tcPr>
          <w:p w14:paraId="69C65496" w14:textId="77777777" w:rsidR="0021743E" w:rsidRPr="00BF3FEE" w:rsidRDefault="0021743E" w:rsidP="007D4693">
            <w:pPr>
              <w:pStyle w:val="BodyText"/>
              <w:ind w:right="-34"/>
              <w:jc w:val="left"/>
              <w:rPr>
                <w:rFonts w:ascii="Gotham Book" w:hAnsi="Gotham Book"/>
                <w:color w:val="000000" w:themeColor="text1"/>
                <w:sz w:val="20"/>
                <w:szCs w:val="20"/>
              </w:rPr>
            </w:pPr>
          </w:p>
        </w:tc>
      </w:tr>
      <w:tr w:rsidR="0026683A" w:rsidRPr="00BF3FEE" w14:paraId="3463EE0F" w14:textId="77777777" w:rsidTr="00B40895">
        <w:trPr>
          <w:trHeight w:val="438"/>
        </w:trPr>
        <w:tc>
          <w:tcPr>
            <w:tcW w:w="3823" w:type="dxa"/>
          </w:tcPr>
          <w:p w14:paraId="7F6B1D8B" w14:textId="18352436"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Price Per Night:</w:t>
            </w:r>
          </w:p>
        </w:tc>
        <w:tc>
          <w:tcPr>
            <w:tcW w:w="6662" w:type="dxa"/>
          </w:tcPr>
          <w:p w14:paraId="326A55A2" w14:textId="07CA855E"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29982E7F" w14:textId="77777777" w:rsidTr="00B40895">
        <w:trPr>
          <w:trHeight w:val="438"/>
        </w:trPr>
        <w:tc>
          <w:tcPr>
            <w:tcW w:w="3823" w:type="dxa"/>
          </w:tcPr>
          <w:p w14:paraId="7100C154" w14:textId="18CF2B63"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Number of Rooms Available:</w:t>
            </w:r>
          </w:p>
        </w:tc>
        <w:tc>
          <w:tcPr>
            <w:tcW w:w="6662" w:type="dxa"/>
          </w:tcPr>
          <w:p w14:paraId="78B096DA" w14:textId="3ED79F22"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00AE5C66" w14:textId="77777777" w:rsidTr="00B40895">
        <w:trPr>
          <w:trHeight w:val="438"/>
        </w:trPr>
        <w:tc>
          <w:tcPr>
            <w:tcW w:w="3823" w:type="dxa"/>
          </w:tcPr>
          <w:p w14:paraId="06C59368" w14:textId="0C918C17"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Size of Rooms (Single, Double, Twin):</w:t>
            </w:r>
          </w:p>
        </w:tc>
        <w:tc>
          <w:tcPr>
            <w:tcW w:w="6662" w:type="dxa"/>
          </w:tcPr>
          <w:p w14:paraId="4E3C7702" w14:textId="5D259B59" w:rsidR="0026683A" w:rsidRPr="00BF3FEE" w:rsidRDefault="0026683A" w:rsidP="007D4693">
            <w:pPr>
              <w:pStyle w:val="BodyText"/>
              <w:ind w:right="-34"/>
              <w:jc w:val="left"/>
              <w:rPr>
                <w:rFonts w:ascii="Gotham Book" w:hAnsi="Gotham Book"/>
                <w:color w:val="000000" w:themeColor="text1"/>
                <w:sz w:val="20"/>
                <w:szCs w:val="20"/>
              </w:rPr>
            </w:pPr>
          </w:p>
        </w:tc>
      </w:tr>
      <w:tr w:rsidR="00407855" w:rsidRPr="00BF3FEE" w14:paraId="2BF5FD08" w14:textId="77777777" w:rsidTr="00B40895">
        <w:trPr>
          <w:trHeight w:val="438"/>
        </w:trPr>
        <w:tc>
          <w:tcPr>
            <w:tcW w:w="3823" w:type="dxa"/>
          </w:tcPr>
          <w:p w14:paraId="179833AE" w14:textId="0EB28399" w:rsidR="00407855" w:rsidRPr="00BF3FEE" w:rsidRDefault="00407855"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Bathroom Facilities (Ensuite, Shared, Shower</w:t>
            </w:r>
            <w:r w:rsidR="00A5520F" w:rsidRPr="00BF3FEE">
              <w:rPr>
                <w:rFonts w:ascii="Gotham Book" w:hAnsi="Gotham Book"/>
                <w:color w:val="000000" w:themeColor="text1"/>
                <w:sz w:val="20"/>
                <w:szCs w:val="20"/>
              </w:rPr>
              <w:t xml:space="preserve"> Only):</w:t>
            </w:r>
          </w:p>
        </w:tc>
        <w:tc>
          <w:tcPr>
            <w:tcW w:w="6662" w:type="dxa"/>
          </w:tcPr>
          <w:p w14:paraId="4503558E" w14:textId="77777777" w:rsidR="00407855" w:rsidRPr="00BF3FEE" w:rsidRDefault="00407855" w:rsidP="007D4693">
            <w:pPr>
              <w:pStyle w:val="BodyText"/>
              <w:ind w:right="-34"/>
              <w:jc w:val="left"/>
              <w:rPr>
                <w:rFonts w:ascii="Gotham Book" w:hAnsi="Gotham Book"/>
                <w:color w:val="000000" w:themeColor="text1"/>
                <w:sz w:val="20"/>
                <w:szCs w:val="20"/>
              </w:rPr>
            </w:pPr>
          </w:p>
        </w:tc>
      </w:tr>
      <w:tr w:rsidR="0026683A" w:rsidRPr="00BF3FEE" w14:paraId="172C003A" w14:textId="77777777" w:rsidTr="00B40895">
        <w:trPr>
          <w:trHeight w:val="438"/>
        </w:trPr>
        <w:tc>
          <w:tcPr>
            <w:tcW w:w="3823" w:type="dxa"/>
          </w:tcPr>
          <w:p w14:paraId="087B7134" w14:textId="1AE9288A"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Breakfast (Included, Additional Cost, Not Provided):</w:t>
            </w:r>
          </w:p>
        </w:tc>
        <w:tc>
          <w:tcPr>
            <w:tcW w:w="6662" w:type="dxa"/>
          </w:tcPr>
          <w:p w14:paraId="02B28F31" w14:textId="77777777"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6BDD34BF" w14:textId="77777777" w:rsidTr="00B40895">
        <w:trPr>
          <w:trHeight w:val="438"/>
        </w:trPr>
        <w:tc>
          <w:tcPr>
            <w:tcW w:w="3823" w:type="dxa"/>
          </w:tcPr>
          <w:p w14:paraId="1C0C4744" w14:textId="6D87C549" w:rsidR="0026683A" w:rsidRPr="00BF3FEE" w:rsidRDefault="0026683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Tea and Coffee M</w:t>
            </w:r>
            <w:r w:rsidR="0012093C" w:rsidRPr="00BF3FEE">
              <w:rPr>
                <w:rFonts w:ascii="Gotham Book" w:hAnsi="Gotham Book"/>
                <w:color w:val="000000" w:themeColor="text1"/>
                <w:sz w:val="20"/>
                <w:szCs w:val="20"/>
              </w:rPr>
              <w:t>aking Facilities:</w:t>
            </w:r>
          </w:p>
        </w:tc>
        <w:tc>
          <w:tcPr>
            <w:tcW w:w="6662" w:type="dxa"/>
          </w:tcPr>
          <w:p w14:paraId="1E16CDAD" w14:textId="77777777"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27CB3C70" w14:textId="77777777" w:rsidTr="00B40895">
        <w:trPr>
          <w:trHeight w:val="438"/>
        </w:trPr>
        <w:tc>
          <w:tcPr>
            <w:tcW w:w="3823" w:type="dxa"/>
          </w:tcPr>
          <w:p w14:paraId="203D677E" w14:textId="5D8D3480" w:rsidR="0026683A" w:rsidRPr="00BF3FEE" w:rsidRDefault="0012093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WIFI:</w:t>
            </w:r>
          </w:p>
        </w:tc>
        <w:tc>
          <w:tcPr>
            <w:tcW w:w="6662" w:type="dxa"/>
          </w:tcPr>
          <w:p w14:paraId="6EB81A06" w14:textId="77777777"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79547DA9" w14:textId="77777777" w:rsidTr="00B40895">
        <w:trPr>
          <w:trHeight w:val="438"/>
        </w:trPr>
        <w:tc>
          <w:tcPr>
            <w:tcW w:w="3823" w:type="dxa"/>
          </w:tcPr>
          <w:p w14:paraId="3ADA49AA" w14:textId="5B384FED" w:rsidR="0026683A" w:rsidRPr="00BF3FEE" w:rsidRDefault="0012093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TV:</w:t>
            </w:r>
          </w:p>
        </w:tc>
        <w:tc>
          <w:tcPr>
            <w:tcW w:w="6662" w:type="dxa"/>
          </w:tcPr>
          <w:p w14:paraId="6348C257" w14:textId="77777777"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04F8D605" w14:textId="77777777" w:rsidTr="00B40895">
        <w:trPr>
          <w:trHeight w:val="438"/>
        </w:trPr>
        <w:tc>
          <w:tcPr>
            <w:tcW w:w="3823" w:type="dxa"/>
          </w:tcPr>
          <w:p w14:paraId="1CB4C365" w14:textId="69DFDCED" w:rsidR="0012093C" w:rsidRPr="00BF3FEE" w:rsidRDefault="0012093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Additional In Room Facilities</w:t>
            </w:r>
            <w:r w:rsidR="00B965F7" w:rsidRPr="00BF3FEE">
              <w:rPr>
                <w:rFonts w:ascii="Gotham Book" w:hAnsi="Gotham Book"/>
                <w:color w:val="000000" w:themeColor="text1"/>
                <w:sz w:val="20"/>
                <w:szCs w:val="20"/>
              </w:rPr>
              <w:t>:</w:t>
            </w:r>
          </w:p>
          <w:p w14:paraId="3965B87A" w14:textId="1D2D196B" w:rsidR="0012093C" w:rsidRPr="00BF3FEE" w:rsidRDefault="0012093C" w:rsidP="007D4693">
            <w:pPr>
              <w:pStyle w:val="BodyText"/>
              <w:ind w:right="-34"/>
              <w:jc w:val="left"/>
              <w:rPr>
                <w:rFonts w:ascii="Gotham Book" w:hAnsi="Gotham Book"/>
                <w:color w:val="000000" w:themeColor="text1"/>
                <w:sz w:val="20"/>
                <w:szCs w:val="20"/>
              </w:rPr>
            </w:pPr>
          </w:p>
        </w:tc>
        <w:tc>
          <w:tcPr>
            <w:tcW w:w="6662" w:type="dxa"/>
          </w:tcPr>
          <w:p w14:paraId="0E62F25F" w14:textId="77777777" w:rsidR="0026683A" w:rsidRPr="00BF3FEE" w:rsidRDefault="0026683A" w:rsidP="007D4693">
            <w:pPr>
              <w:pStyle w:val="BodyText"/>
              <w:ind w:right="-34"/>
              <w:jc w:val="left"/>
              <w:rPr>
                <w:rFonts w:ascii="Gotham Book" w:hAnsi="Gotham Book"/>
                <w:color w:val="000000" w:themeColor="text1"/>
                <w:sz w:val="20"/>
                <w:szCs w:val="20"/>
              </w:rPr>
            </w:pPr>
          </w:p>
        </w:tc>
      </w:tr>
      <w:tr w:rsidR="0026683A" w:rsidRPr="00BF3FEE" w14:paraId="32118ACC" w14:textId="77777777" w:rsidTr="00B40895">
        <w:trPr>
          <w:trHeight w:val="438"/>
        </w:trPr>
        <w:tc>
          <w:tcPr>
            <w:tcW w:w="3823" w:type="dxa"/>
          </w:tcPr>
          <w:p w14:paraId="5937376F" w14:textId="7434547D" w:rsidR="0026683A" w:rsidRPr="00BF3FEE" w:rsidRDefault="006C2B0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lastRenderedPageBreak/>
              <w:t>Entry</w:t>
            </w:r>
            <w:r w:rsidR="0012093C" w:rsidRPr="00BF3FEE">
              <w:rPr>
                <w:rFonts w:ascii="Gotham Book" w:hAnsi="Gotham Book"/>
                <w:color w:val="000000" w:themeColor="text1"/>
                <w:sz w:val="20"/>
                <w:szCs w:val="20"/>
              </w:rPr>
              <w:t xml:space="preserve"> (Any Restrictions, Access to Kitchen, Access to Gar</w:t>
            </w:r>
            <w:r w:rsidR="00A9362E" w:rsidRPr="00BF3FEE">
              <w:rPr>
                <w:rFonts w:ascii="Gotham Book" w:hAnsi="Gotham Book"/>
                <w:color w:val="000000" w:themeColor="text1"/>
                <w:sz w:val="20"/>
                <w:szCs w:val="20"/>
              </w:rPr>
              <w:t>d</w:t>
            </w:r>
            <w:r w:rsidR="0012093C" w:rsidRPr="00BF3FEE">
              <w:rPr>
                <w:rFonts w:ascii="Gotham Book" w:hAnsi="Gotham Book"/>
                <w:color w:val="000000" w:themeColor="text1"/>
                <w:sz w:val="20"/>
                <w:szCs w:val="20"/>
              </w:rPr>
              <w:t>en)</w:t>
            </w:r>
            <w:r w:rsidR="00A026DA" w:rsidRPr="00BF3FEE">
              <w:rPr>
                <w:rFonts w:ascii="Gotham Book" w:hAnsi="Gotham Book"/>
                <w:color w:val="000000" w:themeColor="text1"/>
                <w:sz w:val="20"/>
                <w:szCs w:val="20"/>
              </w:rPr>
              <w:t xml:space="preserve"> [Shared space/private space]</w:t>
            </w:r>
            <w:r w:rsidR="0012093C" w:rsidRPr="00BF3FEE">
              <w:rPr>
                <w:rFonts w:ascii="Gotham Book" w:hAnsi="Gotham Book"/>
                <w:color w:val="000000" w:themeColor="text1"/>
                <w:sz w:val="20"/>
                <w:szCs w:val="20"/>
              </w:rPr>
              <w:t>:</w:t>
            </w:r>
          </w:p>
        </w:tc>
        <w:tc>
          <w:tcPr>
            <w:tcW w:w="6662" w:type="dxa"/>
          </w:tcPr>
          <w:p w14:paraId="36569150" w14:textId="77777777" w:rsidR="0026683A" w:rsidRPr="00BF3FEE" w:rsidRDefault="0026683A" w:rsidP="007D4693">
            <w:pPr>
              <w:pStyle w:val="BodyText"/>
              <w:ind w:right="-34"/>
              <w:jc w:val="left"/>
              <w:rPr>
                <w:rFonts w:ascii="Gotham Book" w:hAnsi="Gotham Book"/>
                <w:color w:val="000000" w:themeColor="text1"/>
                <w:sz w:val="20"/>
                <w:szCs w:val="20"/>
              </w:rPr>
            </w:pPr>
          </w:p>
        </w:tc>
      </w:tr>
      <w:tr w:rsidR="006C2B0A" w:rsidRPr="00BF3FEE" w14:paraId="58763D77" w14:textId="77777777" w:rsidTr="00B40895">
        <w:trPr>
          <w:trHeight w:val="438"/>
        </w:trPr>
        <w:tc>
          <w:tcPr>
            <w:tcW w:w="3823" w:type="dxa"/>
          </w:tcPr>
          <w:p w14:paraId="74D54DD7" w14:textId="0C0ABC0A" w:rsidR="006C2B0A" w:rsidRPr="00BF3FEE" w:rsidRDefault="006C2B0A"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 xml:space="preserve">Access </w:t>
            </w:r>
            <w:r w:rsidR="00FA1C72" w:rsidRPr="00BF3FEE">
              <w:rPr>
                <w:rFonts w:ascii="Gotham Book" w:hAnsi="Gotham Book"/>
                <w:color w:val="000000" w:themeColor="text1"/>
                <w:sz w:val="20"/>
                <w:szCs w:val="20"/>
              </w:rPr>
              <w:t>(Steps into or within the property):</w:t>
            </w:r>
          </w:p>
        </w:tc>
        <w:tc>
          <w:tcPr>
            <w:tcW w:w="6662" w:type="dxa"/>
          </w:tcPr>
          <w:p w14:paraId="36182CAA" w14:textId="77777777" w:rsidR="006C2B0A" w:rsidRPr="00BF3FEE" w:rsidRDefault="006C2B0A" w:rsidP="007D4693">
            <w:pPr>
              <w:pStyle w:val="BodyText"/>
              <w:ind w:right="-34"/>
              <w:jc w:val="left"/>
              <w:rPr>
                <w:rFonts w:ascii="Gotham Book" w:hAnsi="Gotham Book"/>
                <w:color w:val="000000" w:themeColor="text1"/>
                <w:sz w:val="20"/>
                <w:szCs w:val="20"/>
              </w:rPr>
            </w:pPr>
          </w:p>
        </w:tc>
      </w:tr>
      <w:tr w:rsidR="0012093C" w:rsidRPr="00BF3FEE" w14:paraId="59DCA1ED" w14:textId="77777777" w:rsidTr="00B40895">
        <w:trPr>
          <w:trHeight w:val="438"/>
        </w:trPr>
        <w:tc>
          <w:tcPr>
            <w:tcW w:w="3823" w:type="dxa"/>
          </w:tcPr>
          <w:p w14:paraId="5EA79B3A" w14:textId="5650FC46" w:rsidR="0012093C" w:rsidRPr="00BF3FEE" w:rsidRDefault="0012093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Parking Available (On-Street, Off-Street, None):</w:t>
            </w:r>
          </w:p>
        </w:tc>
        <w:tc>
          <w:tcPr>
            <w:tcW w:w="6662" w:type="dxa"/>
          </w:tcPr>
          <w:p w14:paraId="5EFAE2D3" w14:textId="77777777" w:rsidR="0012093C" w:rsidRPr="00BF3FEE" w:rsidRDefault="0012093C" w:rsidP="007D4693">
            <w:pPr>
              <w:pStyle w:val="BodyText"/>
              <w:ind w:right="-34"/>
              <w:jc w:val="left"/>
              <w:rPr>
                <w:rFonts w:ascii="Gotham Book" w:hAnsi="Gotham Book"/>
                <w:color w:val="000000" w:themeColor="text1"/>
                <w:sz w:val="20"/>
                <w:szCs w:val="20"/>
              </w:rPr>
            </w:pPr>
          </w:p>
        </w:tc>
      </w:tr>
      <w:tr w:rsidR="0012093C" w:rsidRPr="00BF3FEE" w14:paraId="373111D5" w14:textId="77777777" w:rsidTr="00B40895">
        <w:trPr>
          <w:trHeight w:val="438"/>
        </w:trPr>
        <w:tc>
          <w:tcPr>
            <w:tcW w:w="3823" w:type="dxa"/>
          </w:tcPr>
          <w:p w14:paraId="003CE2CF" w14:textId="24408D04" w:rsidR="0012093C" w:rsidRPr="00BF3FEE" w:rsidRDefault="0012093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Smoking Restrictions (No Smoking, Smoking Outside Only):</w:t>
            </w:r>
          </w:p>
        </w:tc>
        <w:tc>
          <w:tcPr>
            <w:tcW w:w="6662" w:type="dxa"/>
          </w:tcPr>
          <w:p w14:paraId="3AD5CD48" w14:textId="77777777" w:rsidR="0012093C" w:rsidRPr="00BF3FEE" w:rsidRDefault="0012093C" w:rsidP="007D4693">
            <w:pPr>
              <w:pStyle w:val="BodyText"/>
              <w:ind w:right="-34"/>
              <w:jc w:val="left"/>
              <w:rPr>
                <w:rFonts w:ascii="Gotham Book" w:hAnsi="Gotham Book"/>
                <w:color w:val="000000" w:themeColor="text1"/>
                <w:sz w:val="20"/>
                <w:szCs w:val="20"/>
              </w:rPr>
            </w:pPr>
          </w:p>
        </w:tc>
      </w:tr>
      <w:tr w:rsidR="0012093C" w:rsidRPr="00BF3FEE" w14:paraId="6C5BC160" w14:textId="77777777" w:rsidTr="00B40895">
        <w:trPr>
          <w:trHeight w:val="438"/>
        </w:trPr>
        <w:tc>
          <w:tcPr>
            <w:tcW w:w="3823" w:type="dxa"/>
          </w:tcPr>
          <w:p w14:paraId="7085F5F6" w14:textId="4CA03449" w:rsidR="0012093C" w:rsidRPr="00BF3FEE" w:rsidRDefault="0012093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Pets (Pets Present, Pets Welcome, No Pets):</w:t>
            </w:r>
          </w:p>
        </w:tc>
        <w:tc>
          <w:tcPr>
            <w:tcW w:w="6662" w:type="dxa"/>
          </w:tcPr>
          <w:p w14:paraId="5E39D98C" w14:textId="77777777" w:rsidR="0012093C" w:rsidRPr="00BF3FEE" w:rsidRDefault="0012093C" w:rsidP="007D4693">
            <w:pPr>
              <w:pStyle w:val="BodyText"/>
              <w:ind w:right="-34"/>
              <w:jc w:val="left"/>
              <w:rPr>
                <w:rFonts w:ascii="Gotham Book" w:hAnsi="Gotham Book"/>
                <w:color w:val="000000" w:themeColor="text1"/>
                <w:sz w:val="20"/>
                <w:szCs w:val="20"/>
              </w:rPr>
            </w:pPr>
          </w:p>
        </w:tc>
      </w:tr>
      <w:tr w:rsidR="0012093C" w:rsidRPr="00BF3FEE" w14:paraId="654D23E9" w14:textId="77777777" w:rsidTr="00B40895">
        <w:trPr>
          <w:trHeight w:val="438"/>
        </w:trPr>
        <w:tc>
          <w:tcPr>
            <w:tcW w:w="3823" w:type="dxa"/>
          </w:tcPr>
          <w:p w14:paraId="419782C1" w14:textId="71F78C9B" w:rsidR="0012093C" w:rsidRPr="00BF3FEE" w:rsidRDefault="0012093C" w:rsidP="0012093C">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Any additional accommodation facilities or comments:</w:t>
            </w:r>
          </w:p>
          <w:p w14:paraId="554D6ABB" w14:textId="77777777" w:rsidR="0012093C" w:rsidRPr="00BF3FEE" w:rsidRDefault="0012093C" w:rsidP="0012093C">
            <w:pPr>
              <w:pStyle w:val="BodyText"/>
              <w:ind w:right="-34"/>
              <w:jc w:val="left"/>
              <w:rPr>
                <w:rFonts w:ascii="Gotham Book" w:hAnsi="Gotham Book"/>
                <w:color w:val="000000" w:themeColor="text1"/>
                <w:sz w:val="20"/>
                <w:szCs w:val="20"/>
              </w:rPr>
            </w:pPr>
          </w:p>
          <w:p w14:paraId="171660D6" w14:textId="1B5C5E39" w:rsidR="0012093C" w:rsidRPr="00BF3FEE" w:rsidRDefault="0012093C" w:rsidP="007D4693">
            <w:pPr>
              <w:pStyle w:val="BodyText"/>
              <w:ind w:right="-34"/>
              <w:jc w:val="left"/>
              <w:rPr>
                <w:rFonts w:ascii="Gotham Book" w:hAnsi="Gotham Book"/>
                <w:color w:val="000000" w:themeColor="text1"/>
                <w:sz w:val="20"/>
                <w:szCs w:val="20"/>
              </w:rPr>
            </w:pPr>
          </w:p>
        </w:tc>
        <w:tc>
          <w:tcPr>
            <w:tcW w:w="6662" w:type="dxa"/>
          </w:tcPr>
          <w:p w14:paraId="508DA704" w14:textId="77777777" w:rsidR="0012093C" w:rsidRPr="00BF3FEE" w:rsidRDefault="0012093C" w:rsidP="007D4693">
            <w:pPr>
              <w:pStyle w:val="BodyText"/>
              <w:ind w:right="-34"/>
              <w:jc w:val="left"/>
              <w:rPr>
                <w:rFonts w:ascii="Gotham Book" w:hAnsi="Gotham Book"/>
                <w:color w:val="000000" w:themeColor="text1"/>
                <w:sz w:val="20"/>
                <w:szCs w:val="20"/>
              </w:rPr>
            </w:pPr>
          </w:p>
        </w:tc>
      </w:tr>
    </w:tbl>
    <w:p w14:paraId="3B8AFFE8" w14:textId="21FF007E" w:rsidR="0026683A" w:rsidRPr="00BF3FEE" w:rsidRDefault="0026683A" w:rsidP="0026683A">
      <w:pPr>
        <w:pStyle w:val="Title"/>
        <w:spacing w:before="120" w:after="240"/>
        <w:contextualSpacing w:val="0"/>
        <w:rPr>
          <w:rFonts w:ascii="Gotham Book" w:hAnsi="Gotham Book"/>
          <w:sz w:val="8"/>
          <w:szCs w:val="2"/>
        </w:rPr>
      </w:pPr>
    </w:p>
    <w:tbl>
      <w:tblPr>
        <w:tblStyle w:val="TableGrid"/>
        <w:tblpPr w:leftFromText="180" w:rightFromText="180" w:vertAnchor="text" w:tblpY="175"/>
        <w:tblW w:w="10485" w:type="dxa"/>
        <w:tblLook w:val="04A0" w:firstRow="1" w:lastRow="0" w:firstColumn="1" w:lastColumn="0" w:noHBand="0" w:noVBand="1"/>
      </w:tblPr>
      <w:tblGrid>
        <w:gridCol w:w="7366"/>
        <w:gridCol w:w="3119"/>
      </w:tblGrid>
      <w:tr w:rsidR="00B40895" w:rsidRPr="00BF3FEE" w14:paraId="434E14B3" w14:textId="77777777" w:rsidTr="007D4693">
        <w:trPr>
          <w:trHeight w:val="452"/>
        </w:trPr>
        <w:tc>
          <w:tcPr>
            <w:tcW w:w="10485" w:type="dxa"/>
            <w:gridSpan w:val="2"/>
          </w:tcPr>
          <w:p w14:paraId="76234D01" w14:textId="39810851" w:rsidR="00B40895" w:rsidRPr="00BF3FEE" w:rsidRDefault="00B40895" w:rsidP="007D4693">
            <w:pPr>
              <w:pStyle w:val="BodyText"/>
              <w:ind w:right="-34"/>
              <w:jc w:val="left"/>
              <w:rPr>
                <w:rFonts w:ascii="Gotham Book" w:hAnsi="Gotham Book"/>
                <w:color w:val="000000" w:themeColor="text1"/>
                <w:sz w:val="20"/>
                <w:szCs w:val="20"/>
              </w:rPr>
            </w:pPr>
            <w:r w:rsidRPr="00BF3FEE">
              <w:rPr>
                <w:rFonts w:ascii="Gotham Book" w:hAnsi="Gotham Book"/>
                <w:b/>
                <w:bCs/>
                <w:color w:val="996600"/>
                <w:sz w:val="26"/>
                <w:szCs w:val="28"/>
              </w:rPr>
              <w:t>Consent</w:t>
            </w:r>
            <w:r w:rsidR="006C627F" w:rsidRPr="00BF3FEE">
              <w:rPr>
                <w:rFonts w:ascii="Gotham Book" w:hAnsi="Gotham Book"/>
                <w:b/>
                <w:bCs/>
                <w:color w:val="996600"/>
                <w:sz w:val="26"/>
                <w:szCs w:val="28"/>
              </w:rPr>
              <w:t xml:space="preserve"> and Commitment</w:t>
            </w:r>
            <w:r w:rsidRPr="00BF3FEE">
              <w:rPr>
                <w:rFonts w:ascii="Gotham Book" w:hAnsi="Gotham Book"/>
                <w:b/>
                <w:bCs/>
                <w:color w:val="996600"/>
                <w:sz w:val="26"/>
                <w:szCs w:val="28"/>
              </w:rPr>
              <w:t xml:space="preserve"> Information</w:t>
            </w:r>
          </w:p>
        </w:tc>
      </w:tr>
      <w:tr w:rsidR="00B40895" w:rsidRPr="00BF3FEE" w14:paraId="47CC2851" w14:textId="77777777" w:rsidTr="00B40895">
        <w:trPr>
          <w:trHeight w:val="438"/>
        </w:trPr>
        <w:tc>
          <w:tcPr>
            <w:tcW w:w="7366" w:type="dxa"/>
          </w:tcPr>
          <w:p w14:paraId="317DFB70" w14:textId="0433BCF5" w:rsidR="00B40895" w:rsidRPr="00BF3FEE" w:rsidRDefault="00B40895" w:rsidP="00BF3FEE">
            <w:pPr>
              <w:pStyle w:val="BodyText"/>
              <w:ind w:right="-34"/>
              <w:rPr>
                <w:rFonts w:ascii="Gotham Book" w:hAnsi="Gotham Book"/>
                <w:color w:val="000000" w:themeColor="text1"/>
                <w:sz w:val="20"/>
                <w:szCs w:val="20"/>
              </w:rPr>
            </w:pPr>
            <w:r w:rsidRPr="00BF3FEE">
              <w:rPr>
                <w:rFonts w:ascii="Gotham Book" w:hAnsi="Gotham Book"/>
                <w:color w:val="000000" w:themeColor="text1"/>
                <w:sz w:val="20"/>
                <w:szCs w:val="20"/>
              </w:rPr>
              <w:t>Are you happy for us to share your accommodation and contact information with visiting theatre companies and related individuals requiring accommodation</w:t>
            </w:r>
            <w:r w:rsidR="00117F6D" w:rsidRPr="00BF3FEE">
              <w:rPr>
                <w:rFonts w:ascii="Gotham Book" w:hAnsi="Gotham Book"/>
                <w:color w:val="000000" w:themeColor="text1"/>
                <w:sz w:val="20"/>
                <w:szCs w:val="20"/>
              </w:rPr>
              <w:t>?</w:t>
            </w:r>
          </w:p>
        </w:tc>
        <w:tc>
          <w:tcPr>
            <w:tcW w:w="3119" w:type="dxa"/>
          </w:tcPr>
          <w:p w14:paraId="257D0240" w14:textId="4C54D60D" w:rsidR="00B40895" w:rsidRPr="00BF3FEE" w:rsidRDefault="00B40895" w:rsidP="007D4693">
            <w:pPr>
              <w:pStyle w:val="BodyText"/>
              <w:ind w:right="-34"/>
              <w:jc w:val="left"/>
              <w:rPr>
                <w:rFonts w:ascii="Gotham Book" w:hAnsi="Gotham Book"/>
                <w:color w:val="000000" w:themeColor="text1"/>
                <w:sz w:val="20"/>
                <w:szCs w:val="20"/>
              </w:rPr>
            </w:pPr>
          </w:p>
        </w:tc>
      </w:tr>
      <w:tr w:rsidR="00B40895" w:rsidRPr="00BF3FEE" w14:paraId="19EE0EFB" w14:textId="77777777" w:rsidTr="00B40895">
        <w:trPr>
          <w:trHeight w:val="438"/>
        </w:trPr>
        <w:tc>
          <w:tcPr>
            <w:tcW w:w="7366" w:type="dxa"/>
          </w:tcPr>
          <w:p w14:paraId="674641CA" w14:textId="4D818495" w:rsidR="00B40895" w:rsidRPr="00BF3FEE" w:rsidRDefault="00B40895"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Are you happy for the Hall for Cornwall to contact you in the future about matters regarding the digs list</w:t>
            </w:r>
            <w:r w:rsidR="00117F6D" w:rsidRPr="00BF3FEE">
              <w:rPr>
                <w:rFonts w:ascii="Gotham Book" w:hAnsi="Gotham Book"/>
                <w:color w:val="000000" w:themeColor="text1"/>
                <w:sz w:val="20"/>
                <w:szCs w:val="20"/>
              </w:rPr>
              <w:t>?</w:t>
            </w:r>
            <w:r w:rsidRPr="00BF3FEE">
              <w:rPr>
                <w:rFonts w:ascii="Gotham Book" w:hAnsi="Gotham Book"/>
                <w:color w:val="000000" w:themeColor="text1"/>
                <w:sz w:val="20"/>
                <w:szCs w:val="20"/>
              </w:rPr>
              <w:t xml:space="preserve"> </w:t>
            </w:r>
            <w:r w:rsidRPr="00BF3FEE">
              <w:rPr>
                <w:rFonts w:ascii="Gotham Book" w:hAnsi="Gotham Book"/>
                <w:b/>
                <w:bCs/>
                <w:color w:val="000000" w:themeColor="text1"/>
                <w:sz w:val="20"/>
                <w:szCs w:val="20"/>
              </w:rPr>
              <w:t xml:space="preserve"> </w:t>
            </w:r>
          </w:p>
        </w:tc>
        <w:tc>
          <w:tcPr>
            <w:tcW w:w="3119" w:type="dxa"/>
          </w:tcPr>
          <w:p w14:paraId="7E3387CF" w14:textId="40DF29D6" w:rsidR="00B40895" w:rsidRPr="00BF3FEE" w:rsidRDefault="00B40895" w:rsidP="007D4693">
            <w:pPr>
              <w:pStyle w:val="BodyText"/>
              <w:ind w:right="-34"/>
              <w:jc w:val="left"/>
              <w:rPr>
                <w:rFonts w:ascii="Gotham Book" w:hAnsi="Gotham Book"/>
                <w:color w:val="000000" w:themeColor="text1"/>
                <w:sz w:val="20"/>
                <w:szCs w:val="20"/>
              </w:rPr>
            </w:pPr>
          </w:p>
        </w:tc>
      </w:tr>
      <w:tr w:rsidR="00C61D3F" w:rsidRPr="00BF3FEE" w14:paraId="28D6ED2F" w14:textId="77777777" w:rsidTr="00B40895">
        <w:trPr>
          <w:trHeight w:val="438"/>
        </w:trPr>
        <w:tc>
          <w:tcPr>
            <w:tcW w:w="7366" w:type="dxa"/>
          </w:tcPr>
          <w:p w14:paraId="17B581F4" w14:textId="70373826" w:rsidR="00C61D3F" w:rsidRPr="00BF3FEE" w:rsidRDefault="0064688E"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Please confirm that you are aware that guests are working theatre professionals and will require access to accommodation</w:t>
            </w:r>
            <w:r w:rsidR="001C1726" w:rsidRPr="00BF3FEE">
              <w:rPr>
                <w:rFonts w:ascii="Gotham Book" w:hAnsi="Gotham Book"/>
                <w:color w:val="000000" w:themeColor="text1"/>
                <w:sz w:val="20"/>
                <w:szCs w:val="20"/>
              </w:rPr>
              <w:t xml:space="preserve"> and facilities</w:t>
            </w:r>
            <w:r w:rsidRPr="00BF3FEE">
              <w:rPr>
                <w:rFonts w:ascii="Gotham Book" w:hAnsi="Gotham Book"/>
                <w:color w:val="000000" w:themeColor="text1"/>
                <w:sz w:val="20"/>
                <w:szCs w:val="20"/>
              </w:rPr>
              <w:t xml:space="preserve"> at different times of the day/night</w:t>
            </w:r>
            <w:r w:rsidR="001C1726" w:rsidRPr="00BF3FEE">
              <w:rPr>
                <w:rFonts w:ascii="Gotham Book" w:hAnsi="Gotham Book"/>
                <w:color w:val="000000" w:themeColor="text1"/>
                <w:sz w:val="20"/>
                <w:szCs w:val="20"/>
              </w:rPr>
              <w:t>.</w:t>
            </w:r>
          </w:p>
        </w:tc>
        <w:tc>
          <w:tcPr>
            <w:tcW w:w="3119" w:type="dxa"/>
          </w:tcPr>
          <w:p w14:paraId="29472158" w14:textId="77777777" w:rsidR="00C61D3F" w:rsidRPr="00BF3FEE" w:rsidRDefault="00C61D3F" w:rsidP="007D4693">
            <w:pPr>
              <w:pStyle w:val="BodyText"/>
              <w:ind w:right="-34"/>
              <w:jc w:val="left"/>
              <w:rPr>
                <w:rFonts w:ascii="Gotham Book" w:hAnsi="Gotham Book"/>
                <w:b/>
                <w:bCs/>
                <w:color w:val="000000" w:themeColor="text1"/>
                <w:sz w:val="20"/>
                <w:szCs w:val="20"/>
              </w:rPr>
            </w:pPr>
          </w:p>
        </w:tc>
      </w:tr>
      <w:tr w:rsidR="004E2AE8" w:rsidRPr="00BF3FEE" w14:paraId="0C83ED7A" w14:textId="77777777" w:rsidTr="00B40895">
        <w:trPr>
          <w:trHeight w:val="438"/>
        </w:trPr>
        <w:tc>
          <w:tcPr>
            <w:tcW w:w="7366" w:type="dxa"/>
          </w:tcPr>
          <w:p w14:paraId="3E6D77A0" w14:textId="70A83DED" w:rsidR="004E2AE8" w:rsidRPr="00BF3FEE" w:rsidRDefault="00F86175"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 xml:space="preserve">Please confirm that no additional charges or hidden fees will be applied to the guest </w:t>
            </w:r>
            <w:r w:rsidR="00634920" w:rsidRPr="00BF3FEE">
              <w:rPr>
                <w:rFonts w:ascii="Gotham Book" w:hAnsi="Gotham Book"/>
                <w:color w:val="000000" w:themeColor="text1"/>
                <w:sz w:val="20"/>
                <w:szCs w:val="20"/>
              </w:rPr>
              <w:t>for a</w:t>
            </w:r>
            <w:r w:rsidR="00761A00" w:rsidRPr="00BF3FEE">
              <w:rPr>
                <w:rFonts w:ascii="Gotham Book" w:hAnsi="Gotham Book"/>
                <w:color w:val="000000" w:themeColor="text1"/>
                <w:sz w:val="20"/>
                <w:szCs w:val="20"/>
              </w:rPr>
              <w:t>ccess to</w:t>
            </w:r>
            <w:r w:rsidR="00634920" w:rsidRPr="00BF3FEE">
              <w:rPr>
                <w:rFonts w:ascii="Gotham Book" w:hAnsi="Gotham Book"/>
                <w:color w:val="000000" w:themeColor="text1"/>
                <w:sz w:val="20"/>
                <w:szCs w:val="20"/>
              </w:rPr>
              <w:t xml:space="preserve"> facilities.</w:t>
            </w:r>
          </w:p>
        </w:tc>
        <w:tc>
          <w:tcPr>
            <w:tcW w:w="3119" w:type="dxa"/>
          </w:tcPr>
          <w:p w14:paraId="08930DC5" w14:textId="77777777" w:rsidR="004E2AE8" w:rsidRPr="00BF3FEE" w:rsidRDefault="004E2AE8" w:rsidP="007D4693">
            <w:pPr>
              <w:pStyle w:val="BodyText"/>
              <w:ind w:right="-34"/>
              <w:jc w:val="left"/>
              <w:rPr>
                <w:rFonts w:ascii="Gotham Book" w:hAnsi="Gotham Book"/>
                <w:b/>
                <w:bCs/>
                <w:color w:val="000000" w:themeColor="text1"/>
                <w:sz w:val="20"/>
                <w:szCs w:val="20"/>
              </w:rPr>
            </w:pPr>
          </w:p>
        </w:tc>
      </w:tr>
      <w:tr w:rsidR="006317EC" w:rsidRPr="00BF3FEE" w14:paraId="5E7E93A5" w14:textId="77777777" w:rsidTr="00B40895">
        <w:trPr>
          <w:trHeight w:val="438"/>
        </w:trPr>
        <w:tc>
          <w:tcPr>
            <w:tcW w:w="7366" w:type="dxa"/>
          </w:tcPr>
          <w:p w14:paraId="46A94826" w14:textId="3D45FBF1" w:rsidR="006317EC" w:rsidRPr="00BF3FEE" w:rsidRDefault="006317EC"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 xml:space="preserve">Please confirm that </w:t>
            </w:r>
            <w:r w:rsidR="008E50B4" w:rsidRPr="00BF3FEE">
              <w:rPr>
                <w:rFonts w:ascii="Gotham Book" w:hAnsi="Gotham Book"/>
                <w:color w:val="000000" w:themeColor="text1"/>
                <w:sz w:val="20"/>
                <w:szCs w:val="20"/>
              </w:rPr>
              <w:t xml:space="preserve">you are aware of and adhere to the </w:t>
            </w:r>
            <w:proofErr w:type="spellStart"/>
            <w:r w:rsidR="008E50B4" w:rsidRPr="00BF3FEE">
              <w:rPr>
                <w:rFonts w:ascii="Gotham Book" w:hAnsi="Gotham Book"/>
                <w:color w:val="000000" w:themeColor="text1"/>
                <w:sz w:val="20"/>
                <w:szCs w:val="20"/>
              </w:rPr>
              <w:t>HfC’s</w:t>
            </w:r>
            <w:proofErr w:type="spellEnd"/>
            <w:r w:rsidR="008E50B4" w:rsidRPr="00BF3FEE">
              <w:rPr>
                <w:rFonts w:ascii="Gotham Book" w:hAnsi="Gotham Book"/>
                <w:color w:val="000000" w:themeColor="text1"/>
                <w:sz w:val="20"/>
                <w:szCs w:val="20"/>
              </w:rPr>
              <w:t xml:space="preserve"> Equality and Diversity Policy. (See Below)</w:t>
            </w:r>
          </w:p>
        </w:tc>
        <w:tc>
          <w:tcPr>
            <w:tcW w:w="3119" w:type="dxa"/>
          </w:tcPr>
          <w:p w14:paraId="6741B30B" w14:textId="77777777" w:rsidR="006317EC" w:rsidRPr="00BF3FEE" w:rsidRDefault="006317EC" w:rsidP="007D4693">
            <w:pPr>
              <w:pStyle w:val="BodyText"/>
              <w:ind w:right="-34"/>
              <w:jc w:val="left"/>
              <w:rPr>
                <w:rFonts w:ascii="Gotham Book" w:hAnsi="Gotham Book"/>
                <w:b/>
                <w:bCs/>
                <w:color w:val="000000" w:themeColor="text1"/>
                <w:sz w:val="20"/>
                <w:szCs w:val="20"/>
              </w:rPr>
            </w:pPr>
          </w:p>
        </w:tc>
      </w:tr>
      <w:tr w:rsidR="00A83F1E" w:rsidRPr="00BF3FEE" w14:paraId="1F655D05" w14:textId="77777777" w:rsidTr="00B40895">
        <w:trPr>
          <w:trHeight w:val="438"/>
        </w:trPr>
        <w:tc>
          <w:tcPr>
            <w:tcW w:w="7366" w:type="dxa"/>
          </w:tcPr>
          <w:p w14:paraId="3DEBFE29" w14:textId="70A06376" w:rsidR="00A83F1E" w:rsidRPr="00BF3FEE" w:rsidRDefault="00A83F1E" w:rsidP="007D4693">
            <w:pPr>
              <w:pStyle w:val="BodyText"/>
              <w:ind w:right="-34"/>
              <w:jc w:val="left"/>
              <w:rPr>
                <w:rFonts w:ascii="Gotham Book" w:hAnsi="Gotham Book"/>
                <w:color w:val="000000" w:themeColor="text1"/>
                <w:sz w:val="20"/>
                <w:szCs w:val="20"/>
              </w:rPr>
            </w:pPr>
            <w:r w:rsidRPr="00BF3FEE">
              <w:rPr>
                <w:rFonts w:ascii="Gotham Book" w:hAnsi="Gotham Book"/>
                <w:color w:val="000000" w:themeColor="text1"/>
                <w:sz w:val="20"/>
                <w:szCs w:val="20"/>
              </w:rPr>
              <w:t xml:space="preserve">Please confirm that you are aware of and adhere to the </w:t>
            </w:r>
            <w:r w:rsidR="0057573B" w:rsidRPr="00BF3FEE">
              <w:rPr>
                <w:rFonts w:ascii="Gotham Book" w:hAnsi="Gotham Book"/>
                <w:color w:val="000000" w:themeColor="text1"/>
                <w:sz w:val="20"/>
                <w:szCs w:val="20"/>
              </w:rPr>
              <w:t>Code of Conduct as outlined by Equity</w:t>
            </w:r>
            <w:r w:rsidRPr="00BF3FEE">
              <w:rPr>
                <w:rFonts w:ascii="Gotham Book" w:hAnsi="Gotham Book"/>
                <w:color w:val="000000" w:themeColor="text1"/>
                <w:sz w:val="20"/>
                <w:szCs w:val="20"/>
              </w:rPr>
              <w:t>. (See Below)</w:t>
            </w:r>
          </w:p>
        </w:tc>
        <w:tc>
          <w:tcPr>
            <w:tcW w:w="3119" w:type="dxa"/>
          </w:tcPr>
          <w:p w14:paraId="218250E0" w14:textId="77777777" w:rsidR="00A83F1E" w:rsidRPr="00BF3FEE" w:rsidRDefault="00A83F1E" w:rsidP="007D4693">
            <w:pPr>
              <w:pStyle w:val="BodyText"/>
              <w:ind w:right="-34"/>
              <w:jc w:val="left"/>
              <w:rPr>
                <w:rFonts w:ascii="Gotham Book" w:hAnsi="Gotham Book"/>
                <w:b/>
                <w:bCs/>
                <w:color w:val="000000" w:themeColor="text1"/>
                <w:sz w:val="20"/>
                <w:szCs w:val="20"/>
              </w:rPr>
            </w:pPr>
          </w:p>
        </w:tc>
      </w:tr>
    </w:tbl>
    <w:p w14:paraId="45CD758C" w14:textId="77777777" w:rsidR="00B40895" w:rsidRPr="00BF3FEE" w:rsidRDefault="00B40895" w:rsidP="00B40895">
      <w:pPr>
        <w:rPr>
          <w:rFonts w:ascii="Gotham Book" w:hAnsi="Gotham Book"/>
        </w:rPr>
      </w:pPr>
    </w:p>
    <w:p w14:paraId="66FD4437" w14:textId="0A6D9C65" w:rsidR="00D50041" w:rsidRPr="00BF3FEE" w:rsidRDefault="00420F62" w:rsidP="00D50041">
      <w:pPr>
        <w:rPr>
          <w:rFonts w:ascii="Gotham Book" w:hAnsi="Gotham Book"/>
        </w:rPr>
      </w:pPr>
      <w:r w:rsidRPr="00BF3FEE">
        <w:rPr>
          <w:rFonts w:ascii="Gotham Book" w:hAnsi="Gotham Book"/>
        </w:rPr>
        <w:t xml:space="preserve">Can you </w:t>
      </w:r>
      <w:r w:rsidR="00F320E6" w:rsidRPr="00BF3FEE">
        <w:rPr>
          <w:rFonts w:ascii="Gotham Book" w:hAnsi="Gotham Book"/>
        </w:rPr>
        <w:t>offer accommodation to theatre professionals coming to the Hall for Cornwall?</w:t>
      </w:r>
    </w:p>
    <w:p w14:paraId="13257645" w14:textId="46463328" w:rsidR="00BF3FEE" w:rsidRDefault="00BF3FEE">
      <w:pPr>
        <w:rPr>
          <w:rFonts w:ascii="Gotham Book" w:hAnsi="Gotham Book"/>
          <w:sz w:val="52"/>
          <w:szCs w:val="52"/>
        </w:rPr>
      </w:pPr>
      <w:bookmarkStart w:id="3" w:name="_Digs_List_FAQs"/>
      <w:bookmarkEnd w:id="3"/>
    </w:p>
    <w:p w14:paraId="48FF85BF" w14:textId="77777777" w:rsidR="00DE4BA3" w:rsidRDefault="00DE4BA3">
      <w:pPr>
        <w:rPr>
          <w:rFonts w:ascii="Gotham Book" w:hAnsi="Gotham Book"/>
          <w:sz w:val="52"/>
          <w:szCs w:val="52"/>
        </w:rPr>
      </w:pPr>
    </w:p>
    <w:p w14:paraId="52518037" w14:textId="77777777" w:rsidR="00DE4BA3" w:rsidRDefault="00DE4BA3">
      <w:pPr>
        <w:rPr>
          <w:rFonts w:ascii="Gotham Book" w:hAnsi="Gotham Book"/>
          <w:sz w:val="52"/>
          <w:szCs w:val="52"/>
        </w:rPr>
      </w:pPr>
    </w:p>
    <w:p w14:paraId="620D75D4" w14:textId="77777777" w:rsidR="00DE4BA3" w:rsidRDefault="00DE4BA3">
      <w:pPr>
        <w:rPr>
          <w:rFonts w:ascii="Gotham Book" w:hAnsi="Gotham Book"/>
          <w:sz w:val="52"/>
          <w:szCs w:val="52"/>
        </w:rPr>
      </w:pPr>
    </w:p>
    <w:p w14:paraId="5332EA6D" w14:textId="48CF4E79" w:rsidR="00DE4BA3" w:rsidRDefault="00DE4BA3">
      <w:pPr>
        <w:rPr>
          <w:rFonts w:ascii="Gotham Book" w:hAnsi="Gotham Book"/>
          <w:sz w:val="52"/>
          <w:szCs w:val="52"/>
        </w:rPr>
      </w:pPr>
    </w:p>
    <w:p w14:paraId="777077A2" w14:textId="77777777" w:rsidR="00DE4BA3" w:rsidRPr="00DE4BA3" w:rsidRDefault="00DE4BA3">
      <w:pPr>
        <w:rPr>
          <w:rFonts w:ascii="Gotham Book" w:eastAsiaTheme="majorEastAsia" w:hAnsi="Gotham Book" w:cstheme="majorBidi"/>
          <w:sz w:val="28"/>
          <w:szCs w:val="28"/>
        </w:rPr>
      </w:pPr>
    </w:p>
    <w:p w14:paraId="15E3E1C0" w14:textId="4FE4AF49" w:rsidR="00E07803" w:rsidRPr="00BF3FEE" w:rsidRDefault="00E07803" w:rsidP="002A59E6">
      <w:pPr>
        <w:pStyle w:val="Heading1"/>
        <w:rPr>
          <w:rFonts w:ascii="Gotham Black" w:hAnsi="Gotham Black"/>
          <w:color w:val="auto"/>
          <w:sz w:val="52"/>
          <w:szCs w:val="52"/>
        </w:rPr>
      </w:pPr>
      <w:r w:rsidRPr="00BF3FEE">
        <w:rPr>
          <w:rFonts w:ascii="Gotham Black" w:hAnsi="Gotham Black"/>
          <w:color w:val="auto"/>
          <w:sz w:val="52"/>
          <w:szCs w:val="52"/>
        </w:rPr>
        <w:t>Digs List FAQs</w:t>
      </w:r>
    </w:p>
    <w:p w14:paraId="381BC75A" w14:textId="77777777" w:rsidR="00B40895" w:rsidRPr="00BF3FEE" w:rsidRDefault="00B40895" w:rsidP="00A638C4">
      <w:pPr>
        <w:pStyle w:val="BodyText"/>
        <w:spacing w:after="0"/>
        <w:ind w:right="-34"/>
        <w:jc w:val="left"/>
        <w:rPr>
          <w:rFonts w:ascii="Gotham Book" w:hAnsi="Gotham Book"/>
          <w:b/>
          <w:bCs/>
          <w:color w:val="996600"/>
          <w:sz w:val="26"/>
          <w:szCs w:val="28"/>
        </w:rPr>
      </w:pPr>
      <w:r w:rsidRPr="00BF3FEE">
        <w:rPr>
          <w:rFonts w:ascii="Gotham Book" w:hAnsi="Gotham Book"/>
          <w:b/>
          <w:bCs/>
          <w:color w:val="996600"/>
          <w:sz w:val="26"/>
          <w:szCs w:val="28"/>
        </w:rPr>
        <w:t>What is a digs list?</w:t>
      </w:r>
    </w:p>
    <w:p w14:paraId="23F5648B" w14:textId="3088A1FC" w:rsidR="00F320E6" w:rsidRPr="00BF3FEE" w:rsidRDefault="00F320E6" w:rsidP="00B40895">
      <w:pPr>
        <w:rPr>
          <w:rFonts w:ascii="Gotham Book" w:hAnsi="Gotham Book"/>
        </w:rPr>
      </w:pPr>
      <w:r w:rsidRPr="00BF3FEE">
        <w:rPr>
          <w:rFonts w:ascii="Gotham Book" w:hAnsi="Gotham Book"/>
        </w:rPr>
        <w:t xml:space="preserve">A digs list if a </w:t>
      </w:r>
      <w:r w:rsidR="00E541A9" w:rsidRPr="00BF3FEE">
        <w:rPr>
          <w:rFonts w:ascii="Gotham Book" w:hAnsi="Gotham Book"/>
        </w:rPr>
        <w:t xml:space="preserve">list of local accommodation for theatre professionals on a short terms basis whilst working in a </w:t>
      </w:r>
      <w:r w:rsidR="00825289" w:rsidRPr="00BF3FEE">
        <w:rPr>
          <w:rFonts w:ascii="Gotham Book" w:hAnsi="Gotham Book"/>
        </w:rPr>
        <w:t xml:space="preserve">theatre on tour. The theatre provides their digs list to the visiting companies </w:t>
      </w:r>
      <w:r w:rsidR="00220C14" w:rsidRPr="00BF3FEE">
        <w:rPr>
          <w:rFonts w:ascii="Gotham Book" w:hAnsi="Gotham Book"/>
        </w:rPr>
        <w:t xml:space="preserve">on </w:t>
      </w:r>
      <w:proofErr w:type="gramStart"/>
      <w:r w:rsidR="00220C14" w:rsidRPr="00BF3FEE">
        <w:rPr>
          <w:rFonts w:ascii="Gotham Book" w:hAnsi="Gotham Book"/>
        </w:rPr>
        <w:t>request</w:t>
      </w:r>
      <w:proofErr w:type="gramEnd"/>
      <w:r w:rsidR="00220C14" w:rsidRPr="00BF3FEE">
        <w:rPr>
          <w:rFonts w:ascii="Gotham Book" w:hAnsi="Gotham Book"/>
        </w:rPr>
        <w:t xml:space="preserve"> and this may include professionals within the cast, stage management and other </w:t>
      </w:r>
      <w:r w:rsidR="00C07C65" w:rsidRPr="00BF3FEE">
        <w:rPr>
          <w:rFonts w:ascii="Gotham Book" w:hAnsi="Gotham Book"/>
        </w:rPr>
        <w:t>creative team members.</w:t>
      </w:r>
    </w:p>
    <w:p w14:paraId="662AEB30" w14:textId="608C79D6" w:rsidR="00B40895" w:rsidRPr="00BF3FEE" w:rsidRDefault="00B40895" w:rsidP="00A638C4">
      <w:pPr>
        <w:pStyle w:val="BodyText"/>
        <w:spacing w:after="0"/>
        <w:ind w:right="-34"/>
        <w:jc w:val="left"/>
        <w:rPr>
          <w:rFonts w:ascii="Gotham Book" w:hAnsi="Gotham Book"/>
          <w:b/>
          <w:bCs/>
          <w:color w:val="996600"/>
          <w:sz w:val="26"/>
          <w:szCs w:val="28"/>
        </w:rPr>
      </w:pPr>
      <w:r w:rsidRPr="00BF3FEE">
        <w:rPr>
          <w:rFonts w:ascii="Gotham Book" w:hAnsi="Gotham Book"/>
          <w:b/>
          <w:bCs/>
          <w:color w:val="996600"/>
          <w:sz w:val="26"/>
          <w:szCs w:val="28"/>
        </w:rPr>
        <w:t>How do company members book my accommodation?</w:t>
      </w:r>
    </w:p>
    <w:p w14:paraId="162A1995" w14:textId="3C2F6927" w:rsidR="00C07C65" w:rsidRPr="00BF3FEE" w:rsidRDefault="009372F1" w:rsidP="00B40895">
      <w:pPr>
        <w:rPr>
          <w:rFonts w:ascii="Gotham Book" w:hAnsi="Gotham Book"/>
        </w:rPr>
      </w:pPr>
      <w:r w:rsidRPr="00BF3FEE">
        <w:rPr>
          <w:rFonts w:ascii="Gotham Book" w:hAnsi="Gotham Book"/>
        </w:rPr>
        <w:t xml:space="preserve">On request, the theatre will provide the digs list to visiting companies, who will contact you directly to arrange for accommodation. This is a private booking between yourself and the visiting companies </w:t>
      </w:r>
      <w:r w:rsidR="00B85BD2" w:rsidRPr="00BF3FEE">
        <w:rPr>
          <w:rFonts w:ascii="Gotham Book" w:hAnsi="Gotham Book"/>
        </w:rPr>
        <w:t>which does not require any involvement from the theatre.</w:t>
      </w:r>
    </w:p>
    <w:p w14:paraId="2AE4ACEB" w14:textId="77777777" w:rsidR="00B40895" w:rsidRPr="00BF3FEE" w:rsidRDefault="00B40895" w:rsidP="00A638C4">
      <w:pPr>
        <w:pStyle w:val="BodyText"/>
        <w:spacing w:after="0"/>
        <w:ind w:right="-34"/>
        <w:jc w:val="left"/>
        <w:rPr>
          <w:rFonts w:ascii="Gotham Book" w:hAnsi="Gotham Book"/>
          <w:b/>
          <w:bCs/>
          <w:color w:val="996600"/>
          <w:sz w:val="26"/>
          <w:szCs w:val="28"/>
        </w:rPr>
      </w:pPr>
      <w:r w:rsidRPr="00BF3FEE">
        <w:rPr>
          <w:rFonts w:ascii="Gotham Book" w:hAnsi="Gotham Book"/>
          <w:b/>
          <w:bCs/>
          <w:color w:val="996600"/>
          <w:sz w:val="26"/>
          <w:szCs w:val="28"/>
        </w:rPr>
        <w:t>What type of room do I need to join the digs list?</w:t>
      </w:r>
    </w:p>
    <w:p w14:paraId="2F81190D" w14:textId="771692C6" w:rsidR="00B85BD2" w:rsidRPr="00BF3FEE" w:rsidRDefault="00B85BD2" w:rsidP="00B40895">
      <w:pPr>
        <w:rPr>
          <w:rFonts w:ascii="Gotham Book" w:hAnsi="Gotham Book"/>
        </w:rPr>
      </w:pPr>
      <w:r w:rsidRPr="00BF3FEE">
        <w:rPr>
          <w:rFonts w:ascii="Gotham Book" w:hAnsi="Gotham Book"/>
        </w:rPr>
        <w:t>The digs list</w:t>
      </w:r>
      <w:r w:rsidR="00E62331" w:rsidRPr="00BF3FEE">
        <w:rPr>
          <w:rFonts w:ascii="Gotham Book" w:hAnsi="Gotham Book"/>
        </w:rPr>
        <w:t xml:space="preserve"> </w:t>
      </w:r>
      <w:r w:rsidRPr="00BF3FEE">
        <w:rPr>
          <w:rFonts w:ascii="Gotham Book" w:hAnsi="Gotham Book"/>
        </w:rPr>
        <w:t xml:space="preserve">includes a large variety of accommodation and </w:t>
      </w:r>
      <w:r w:rsidR="00E62331" w:rsidRPr="00BF3FEE">
        <w:rPr>
          <w:rFonts w:ascii="Gotham Book" w:hAnsi="Gotham Book"/>
        </w:rPr>
        <w:t xml:space="preserve">room types to </w:t>
      </w:r>
      <w:r w:rsidR="00614F31" w:rsidRPr="00BF3FEE">
        <w:rPr>
          <w:rFonts w:ascii="Gotham Book" w:hAnsi="Gotham Book"/>
        </w:rPr>
        <w:t xml:space="preserve">appeal to a range of visiting companies. </w:t>
      </w:r>
      <w:r w:rsidR="00BF5CB9" w:rsidRPr="00BF3FEE">
        <w:rPr>
          <w:rFonts w:ascii="Gotham Book" w:hAnsi="Gotham Book"/>
        </w:rPr>
        <w:t xml:space="preserve">Ranging from single spare rooms to self-contained accommodation or </w:t>
      </w:r>
      <w:r w:rsidR="00B40F76" w:rsidRPr="00BF3FEE">
        <w:rPr>
          <w:rFonts w:ascii="Gotham Book" w:hAnsi="Gotham Book"/>
        </w:rPr>
        <w:t>local hotels. The main requirement is that it provides a clean, private room with access to a bathroom and within easy travel distance to the theatre.</w:t>
      </w:r>
    </w:p>
    <w:p w14:paraId="3C56F88F" w14:textId="52F7245F" w:rsidR="00B40895" w:rsidRPr="00BF3FEE" w:rsidRDefault="00B40895" w:rsidP="006765A3">
      <w:pPr>
        <w:pStyle w:val="BodyText"/>
        <w:spacing w:after="0"/>
        <w:ind w:right="-34"/>
        <w:jc w:val="left"/>
        <w:rPr>
          <w:rFonts w:ascii="Gotham Book" w:hAnsi="Gotham Book"/>
          <w:b/>
          <w:bCs/>
          <w:color w:val="996600"/>
          <w:sz w:val="26"/>
          <w:szCs w:val="28"/>
        </w:rPr>
      </w:pPr>
      <w:r w:rsidRPr="00BF3FEE">
        <w:rPr>
          <w:rFonts w:ascii="Gotham Book" w:hAnsi="Gotham Book"/>
          <w:b/>
          <w:bCs/>
          <w:color w:val="996600"/>
          <w:sz w:val="26"/>
          <w:szCs w:val="28"/>
        </w:rPr>
        <w:t>How much can I charge for the space?</w:t>
      </w:r>
    </w:p>
    <w:p w14:paraId="4CB29C33" w14:textId="4178D0AE" w:rsidR="00257A58" w:rsidRPr="00BF3FEE" w:rsidRDefault="00257A58" w:rsidP="00B40895">
      <w:pPr>
        <w:rPr>
          <w:rFonts w:ascii="Gotham Book" w:hAnsi="Gotham Book"/>
        </w:rPr>
      </w:pPr>
      <w:r w:rsidRPr="00BF3FEE">
        <w:rPr>
          <w:rFonts w:ascii="Gotham Book" w:hAnsi="Gotham Book"/>
        </w:rPr>
        <w:t xml:space="preserve">The charge for the accommodation is entirely up to as host. Nationally prices vary </w:t>
      </w:r>
      <w:r w:rsidR="00E20668" w:rsidRPr="00BF3FEE">
        <w:rPr>
          <w:rFonts w:ascii="Gotham Book" w:hAnsi="Gotham Book"/>
        </w:rPr>
        <w:t>dependent upon the size of the space and location in relation to the theatre. Prices tend to start from £15</w:t>
      </w:r>
      <w:r w:rsidR="009E3123" w:rsidRPr="00BF3FEE">
        <w:rPr>
          <w:rFonts w:ascii="Gotham Book" w:hAnsi="Gotham Book"/>
        </w:rPr>
        <w:t>-30</w:t>
      </w:r>
      <w:r w:rsidR="00E20668" w:rsidRPr="00BF3FEE">
        <w:rPr>
          <w:rFonts w:ascii="Gotham Book" w:hAnsi="Gotham Book"/>
        </w:rPr>
        <w:t xml:space="preserve"> per night.  </w:t>
      </w:r>
      <w:r w:rsidR="00E74743" w:rsidRPr="00BF3FEE">
        <w:rPr>
          <w:rFonts w:ascii="Gotham Book" w:hAnsi="Gotham Book"/>
        </w:rPr>
        <w:t xml:space="preserve">Alternatively, you are more than welcome to provide a weekly charge, please let us know if you would like to have this within your </w:t>
      </w:r>
      <w:r w:rsidR="006765A3" w:rsidRPr="00BF3FEE">
        <w:rPr>
          <w:rFonts w:ascii="Gotham Book" w:hAnsi="Gotham Book"/>
        </w:rPr>
        <w:t>digs list listing!</w:t>
      </w:r>
    </w:p>
    <w:p w14:paraId="721ECA79" w14:textId="0EFB080E" w:rsidR="006765A3" w:rsidRPr="00BF3FEE" w:rsidRDefault="00B40895" w:rsidP="006765A3">
      <w:pPr>
        <w:pStyle w:val="BodyText"/>
        <w:ind w:right="-34"/>
        <w:jc w:val="left"/>
        <w:rPr>
          <w:rFonts w:ascii="Gotham Book" w:hAnsi="Gotham Book"/>
          <w:b/>
          <w:bCs/>
          <w:color w:val="996600"/>
          <w:sz w:val="26"/>
          <w:szCs w:val="28"/>
        </w:rPr>
      </w:pPr>
      <w:r w:rsidRPr="00BF3FEE">
        <w:rPr>
          <w:rFonts w:ascii="Gotham Book" w:hAnsi="Gotham Book"/>
          <w:b/>
          <w:bCs/>
          <w:color w:val="996600"/>
          <w:sz w:val="26"/>
          <w:szCs w:val="28"/>
        </w:rPr>
        <w:t>How long do company members generally stay?</w:t>
      </w:r>
    </w:p>
    <w:p w14:paraId="3280E1D7" w14:textId="165FFE2E" w:rsidR="006765A3" w:rsidRPr="00BF3FEE" w:rsidRDefault="00B05F42" w:rsidP="00B40895">
      <w:pPr>
        <w:rPr>
          <w:rFonts w:ascii="Gotham Book" w:hAnsi="Gotham Book"/>
        </w:rPr>
      </w:pPr>
      <w:r w:rsidRPr="00BF3FEE">
        <w:rPr>
          <w:rFonts w:ascii="Gotham Book" w:hAnsi="Gotham Book"/>
        </w:rPr>
        <w:t>Our</w:t>
      </w:r>
      <w:r w:rsidR="0086079F" w:rsidRPr="00BF3FEE">
        <w:rPr>
          <w:rFonts w:ascii="Gotham Book" w:hAnsi="Gotham Book"/>
        </w:rPr>
        <w:t xml:space="preserve"> show programme varies from one-night performances to </w:t>
      </w:r>
      <w:r w:rsidR="007D5398" w:rsidRPr="00BF3FEE">
        <w:rPr>
          <w:rFonts w:ascii="Gotham Book" w:hAnsi="Gotham Book"/>
        </w:rPr>
        <w:t>weeklong</w:t>
      </w:r>
      <w:r w:rsidR="0086079F" w:rsidRPr="00BF3FEE">
        <w:rPr>
          <w:rFonts w:ascii="Gotham Book" w:hAnsi="Gotham Book"/>
        </w:rPr>
        <w:t xml:space="preserve"> shows and as such the request for accommodation </w:t>
      </w:r>
      <w:r w:rsidR="007D5398" w:rsidRPr="00BF3FEE">
        <w:rPr>
          <w:rFonts w:ascii="Gotham Book" w:hAnsi="Gotham Book"/>
        </w:rPr>
        <w:t xml:space="preserve">will differ with this. This gives you the flexibility to </w:t>
      </w:r>
      <w:r w:rsidR="00990B20" w:rsidRPr="00BF3FEE">
        <w:rPr>
          <w:rFonts w:ascii="Gotham Book" w:hAnsi="Gotham Book"/>
        </w:rPr>
        <w:t xml:space="preserve">provide accommodation on a schedule that works for you. You also get the </w:t>
      </w:r>
      <w:r w:rsidR="00092FBF" w:rsidRPr="00BF3FEE">
        <w:rPr>
          <w:rFonts w:ascii="Gotham Book" w:hAnsi="Gotham Book"/>
        </w:rPr>
        <w:t xml:space="preserve">opportunity to meet lots of </w:t>
      </w:r>
      <w:r w:rsidR="006B2747" w:rsidRPr="00BF3FEE">
        <w:rPr>
          <w:rFonts w:ascii="Gotham Book" w:hAnsi="Gotham Book"/>
        </w:rPr>
        <w:t xml:space="preserve">interesting people from a wide range of the theatre </w:t>
      </w:r>
      <w:r w:rsidR="00D731D3" w:rsidRPr="00BF3FEE">
        <w:rPr>
          <w:rFonts w:ascii="Gotham Book" w:hAnsi="Gotham Book"/>
        </w:rPr>
        <w:t>backgrounds!</w:t>
      </w:r>
    </w:p>
    <w:p w14:paraId="155C27F3" w14:textId="77777777" w:rsidR="00B40895" w:rsidRPr="00BF3FEE" w:rsidRDefault="00B40895" w:rsidP="00B40895">
      <w:pPr>
        <w:rPr>
          <w:rFonts w:ascii="Gotham Book" w:hAnsi="Gotham Book"/>
        </w:rPr>
      </w:pPr>
      <w:r w:rsidRPr="00BF3FEE">
        <w:rPr>
          <w:rFonts w:ascii="Gotham Book" w:hAnsi="Gotham Book"/>
        </w:rPr>
        <w:t>Alternatively, during longer shows, such as our annual pantomime, a company member may need accommodation for up to eight weeks. This is a great opportunity to really get to know your guest and have some regular extra income during the busy Christmas period!</w:t>
      </w:r>
    </w:p>
    <w:p w14:paraId="0B755A5D" w14:textId="77777777" w:rsidR="00B40895" w:rsidRPr="00BF3FEE" w:rsidRDefault="00B40895" w:rsidP="00A638C4">
      <w:pPr>
        <w:pStyle w:val="BodyText"/>
        <w:spacing w:after="0"/>
        <w:ind w:right="-34"/>
        <w:jc w:val="left"/>
        <w:rPr>
          <w:rFonts w:ascii="Gotham Book" w:hAnsi="Gotham Book"/>
          <w:b/>
          <w:bCs/>
          <w:color w:val="996600"/>
          <w:sz w:val="26"/>
          <w:szCs w:val="28"/>
        </w:rPr>
      </w:pPr>
      <w:r w:rsidRPr="00BF3FEE">
        <w:rPr>
          <w:rFonts w:ascii="Gotham Book" w:hAnsi="Gotham Book"/>
          <w:b/>
          <w:bCs/>
          <w:color w:val="996600"/>
          <w:sz w:val="26"/>
          <w:szCs w:val="28"/>
        </w:rPr>
        <w:t>How flexible can I be with my availability?</w:t>
      </w:r>
    </w:p>
    <w:p w14:paraId="30186765" w14:textId="77777777" w:rsidR="00B40895" w:rsidRPr="00BF3FEE" w:rsidRDefault="00B40895" w:rsidP="00B40895">
      <w:pPr>
        <w:rPr>
          <w:rFonts w:ascii="Gotham Book" w:hAnsi="Gotham Book"/>
        </w:rPr>
      </w:pPr>
      <w:r w:rsidRPr="00BF3FEE">
        <w:rPr>
          <w:rFonts w:ascii="Gotham Book" w:hAnsi="Gotham Book"/>
        </w:rPr>
        <w:t>Very flexible! The great thing about joining our digs list is that it is all completely controlled by you. You will be able to discuss arrival and departure times with the company members directly, and you can, of course, choose not to accept any bookings which aren’t convenient for you.</w:t>
      </w:r>
    </w:p>
    <w:p w14:paraId="33435DB7" w14:textId="25C6070B" w:rsidR="00B40895" w:rsidRPr="00BF3FEE" w:rsidRDefault="00B40895" w:rsidP="00B40895">
      <w:pPr>
        <w:rPr>
          <w:rFonts w:ascii="Gotham Book" w:hAnsi="Gotham Book"/>
          <w:b/>
          <w:bCs/>
        </w:rPr>
      </w:pPr>
      <w:r w:rsidRPr="00BF3FEE">
        <w:rPr>
          <w:rFonts w:ascii="Gotham Book" w:hAnsi="Gotham Book"/>
          <w:b/>
          <w:bCs/>
        </w:rPr>
        <w:t>Didn't find an answer to your question</w:t>
      </w:r>
      <w:r w:rsidR="00E07803" w:rsidRPr="00BF3FEE">
        <w:rPr>
          <w:rFonts w:ascii="Gotham Book" w:hAnsi="Gotham Book"/>
          <w:b/>
          <w:bCs/>
        </w:rPr>
        <w:t xml:space="preserve">? Please contact Stage Door </w:t>
      </w:r>
      <w:r w:rsidR="00A638C4" w:rsidRPr="00BF3FEE">
        <w:rPr>
          <w:rFonts w:ascii="Gotham Book" w:hAnsi="Gotham Book"/>
          <w:b/>
          <w:bCs/>
        </w:rPr>
        <w:t xml:space="preserve">via email on </w:t>
      </w:r>
      <w:hyperlink r:id="rId11" w:history="1">
        <w:r w:rsidR="00E133C1" w:rsidRPr="00BF3FEE">
          <w:rPr>
            <w:rStyle w:val="Hyperlink"/>
            <w:rFonts w:ascii="Gotham Book" w:hAnsi="Gotham Book"/>
            <w:b/>
            <w:bCs/>
          </w:rPr>
          <w:t>stage.door@hallforcornwall.org.uk</w:t>
        </w:r>
      </w:hyperlink>
      <w:r w:rsidR="00A638C4" w:rsidRPr="00BF3FEE">
        <w:rPr>
          <w:rFonts w:ascii="Gotham Book" w:hAnsi="Gotham Book"/>
          <w:b/>
          <w:bCs/>
        </w:rPr>
        <w:t>.</w:t>
      </w:r>
    </w:p>
    <w:p w14:paraId="156F6797" w14:textId="77777777" w:rsidR="00F72D8C" w:rsidRPr="00BF3FEE" w:rsidRDefault="00F72D8C" w:rsidP="00B40895">
      <w:pPr>
        <w:rPr>
          <w:rFonts w:ascii="Gotham Book" w:hAnsi="Gotham Book"/>
          <w:b/>
          <w:bCs/>
        </w:rPr>
      </w:pPr>
    </w:p>
    <w:p w14:paraId="24905308" w14:textId="77777777" w:rsidR="00F72D8C" w:rsidRPr="00BF3FEE" w:rsidRDefault="00F72D8C" w:rsidP="00B40895">
      <w:pPr>
        <w:rPr>
          <w:rFonts w:ascii="Gotham Book" w:hAnsi="Gotham Book"/>
          <w:b/>
          <w:bCs/>
        </w:rPr>
      </w:pPr>
    </w:p>
    <w:p w14:paraId="249AEE41" w14:textId="77777777" w:rsidR="003C6EDC" w:rsidRPr="00BF3FEE" w:rsidRDefault="003C6EDC" w:rsidP="002A59E6">
      <w:pPr>
        <w:pStyle w:val="Heading1"/>
        <w:rPr>
          <w:rFonts w:ascii="Gotham Book" w:hAnsi="Gotham Book"/>
          <w:color w:val="auto"/>
          <w:sz w:val="2"/>
          <w:szCs w:val="2"/>
        </w:rPr>
      </w:pPr>
      <w:bookmarkStart w:id="4" w:name="_Host_Code_of"/>
      <w:bookmarkEnd w:id="4"/>
    </w:p>
    <w:p w14:paraId="3F0EBEEB" w14:textId="1BC30B73" w:rsidR="00E133C1" w:rsidRPr="00BF3FEE" w:rsidRDefault="00E133C1" w:rsidP="002A59E6">
      <w:pPr>
        <w:pStyle w:val="Heading1"/>
        <w:rPr>
          <w:rFonts w:ascii="Gotham Black" w:hAnsi="Gotham Black"/>
          <w:color w:val="auto"/>
          <w:sz w:val="52"/>
          <w:szCs w:val="52"/>
        </w:rPr>
      </w:pPr>
      <w:r w:rsidRPr="00BF3FEE">
        <w:rPr>
          <w:rFonts w:ascii="Gotham Black" w:hAnsi="Gotham Black"/>
          <w:color w:val="auto"/>
          <w:sz w:val="52"/>
          <w:szCs w:val="52"/>
        </w:rPr>
        <w:t>H</w:t>
      </w:r>
      <w:r w:rsidR="00745BCC" w:rsidRPr="00BF3FEE">
        <w:rPr>
          <w:rFonts w:ascii="Gotham Black" w:hAnsi="Gotham Black"/>
          <w:color w:val="auto"/>
          <w:sz w:val="52"/>
          <w:szCs w:val="52"/>
        </w:rPr>
        <w:t>o</w:t>
      </w:r>
      <w:r w:rsidRPr="00BF3FEE">
        <w:rPr>
          <w:rFonts w:ascii="Gotham Black" w:hAnsi="Gotham Black"/>
          <w:color w:val="auto"/>
          <w:sz w:val="52"/>
          <w:szCs w:val="52"/>
        </w:rPr>
        <w:t xml:space="preserve">st Code of Conduct </w:t>
      </w:r>
    </w:p>
    <w:p w14:paraId="5BAF85F4" w14:textId="73066795" w:rsidR="00E133C1" w:rsidRPr="00BF3FEE" w:rsidRDefault="00745BCC" w:rsidP="00B40895">
      <w:pPr>
        <w:rPr>
          <w:rFonts w:ascii="Gotham Book" w:hAnsi="Gotham Book"/>
          <w:b/>
          <w:bCs/>
          <w:color w:val="996600"/>
          <w:sz w:val="26"/>
          <w:szCs w:val="28"/>
        </w:rPr>
      </w:pPr>
      <w:r w:rsidRPr="00BF3FEE">
        <w:rPr>
          <w:rFonts w:ascii="Gotham Book" w:hAnsi="Gotham Book"/>
          <w:b/>
          <w:bCs/>
          <w:color w:val="996600"/>
          <w:sz w:val="26"/>
          <w:szCs w:val="28"/>
        </w:rPr>
        <w:t>The below i</w:t>
      </w:r>
      <w:r w:rsidR="00E133C1" w:rsidRPr="00BF3FEE">
        <w:rPr>
          <w:rFonts w:ascii="Gotham Book" w:hAnsi="Gotham Book"/>
          <w:b/>
          <w:bCs/>
          <w:color w:val="996600"/>
          <w:sz w:val="26"/>
          <w:szCs w:val="28"/>
        </w:rPr>
        <w:t>nformation has been sourced from Equity</w:t>
      </w:r>
      <w:r w:rsidR="00FA29AA" w:rsidRPr="00BF3FEE">
        <w:rPr>
          <w:rFonts w:ascii="Gotham Book" w:hAnsi="Gotham Book"/>
          <w:b/>
          <w:bCs/>
          <w:color w:val="996600"/>
          <w:sz w:val="26"/>
          <w:szCs w:val="28"/>
        </w:rPr>
        <w:t xml:space="preserve"> who work in partnership with Theatre UK to provide better working environments for all </w:t>
      </w:r>
      <w:r w:rsidR="00BC11D1" w:rsidRPr="00BF3FEE">
        <w:rPr>
          <w:rFonts w:ascii="Gotham Book" w:hAnsi="Gotham Book"/>
          <w:b/>
          <w:bCs/>
          <w:color w:val="996600"/>
          <w:sz w:val="26"/>
          <w:szCs w:val="28"/>
        </w:rPr>
        <w:t>theatre profession</w:t>
      </w:r>
      <w:r w:rsidRPr="00BF3FEE">
        <w:rPr>
          <w:rFonts w:ascii="Gotham Book" w:hAnsi="Gotham Book"/>
          <w:b/>
          <w:bCs/>
          <w:color w:val="996600"/>
          <w:sz w:val="26"/>
          <w:szCs w:val="28"/>
        </w:rPr>
        <w:t>als</w:t>
      </w:r>
      <w:r w:rsidR="00B575C1" w:rsidRPr="00BF3FEE">
        <w:rPr>
          <w:rFonts w:ascii="Gotham Book" w:hAnsi="Gotham Book"/>
          <w:b/>
          <w:bCs/>
          <w:color w:val="996600"/>
          <w:sz w:val="26"/>
          <w:szCs w:val="28"/>
        </w:rPr>
        <w:t>….</w:t>
      </w:r>
    </w:p>
    <w:p w14:paraId="6071B62D" w14:textId="2D5DBB6E" w:rsidR="00C74B17" w:rsidRPr="00BF3FEE" w:rsidRDefault="00C74B17" w:rsidP="00D50041">
      <w:pPr>
        <w:rPr>
          <w:rFonts w:ascii="Gotham Book" w:hAnsi="Gotham Book"/>
        </w:rPr>
      </w:pPr>
      <w:r w:rsidRPr="00BF3FEE">
        <w:rPr>
          <w:rFonts w:ascii="Gotham Book" w:hAnsi="Gotham Book"/>
        </w:rPr>
        <w:t>All hosts shall make a clear commitment to the workforce that their properties are clean, that suitable electrical safety testing has been completed and that the facilities in their home are in good working order. All hosts shall adhere to the Code of Conduct.</w:t>
      </w:r>
    </w:p>
    <w:p w14:paraId="506B00FB" w14:textId="55EF57D0" w:rsidR="00C74B17" w:rsidRPr="00BF3FEE" w:rsidRDefault="00162F72" w:rsidP="00D50041">
      <w:pPr>
        <w:rPr>
          <w:rFonts w:ascii="Gotham Book" w:hAnsi="Gotham Book"/>
        </w:rPr>
      </w:pPr>
      <w:r w:rsidRPr="00BF3FEE">
        <w:rPr>
          <w:rFonts w:ascii="Gotham Book" w:hAnsi="Gotham Book"/>
        </w:rPr>
        <w:t>All hosts shall commit to treating theatre workers with respect, as welcome in their homes, and shall respect the guest’s need for privacy.</w:t>
      </w:r>
    </w:p>
    <w:p w14:paraId="24C73313" w14:textId="393FA446" w:rsidR="00114423" w:rsidRPr="00BF3FEE" w:rsidRDefault="00114423" w:rsidP="00D50041">
      <w:pPr>
        <w:rPr>
          <w:rFonts w:ascii="Gotham Book" w:hAnsi="Gotham Book"/>
        </w:rPr>
      </w:pPr>
      <w:r w:rsidRPr="00BF3FEE">
        <w:rPr>
          <w:rFonts w:ascii="Gotham Book" w:hAnsi="Gotham Book"/>
        </w:rPr>
        <w:t>Hosts will not levy additional charges on to guests in respect of access to facilities in the home. Hosts will confirm their understanding that theatre workers do not have 9-5 jobs and as such require access to heating, hot water and cooking facilities at different times to workers in other sectors of the economy. No restrictions on access shall be imposed on the guest.</w:t>
      </w:r>
    </w:p>
    <w:p w14:paraId="6BAE8E87" w14:textId="33B259D0" w:rsidR="00E50AE8" w:rsidRPr="00BF3FEE" w:rsidRDefault="00E50AE8" w:rsidP="00D50041">
      <w:pPr>
        <w:rPr>
          <w:rFonts w:ascii="Gotham Book" w:hAnsi="Gotham Book"/>
        </w:rPr>
      </w:pPr>
      <w:r w:rsidRPr="00BF3FEE">
        <w:rPr>
          <w:rFonts w:ascii="Gotham Book" w:hAnsi="Gotham Book"/>
        </w:rPr>
        <w:t>For stays of four weeks or more, hosts must charge no more than 80% of the current subsistence</w:t>
      </w:r>
      <w:r w:rsidR="00E4272B" w:rsidRPr="00BF3FEE">
        <w:rPr>
          <w:rFonts w:ascii="Gotham Book" w:hAnsi="Gotham Book"/>
        </w:rPr>
        <w:t xml:space="preserve">. </w:t>
      </w:r>
      <w:r w:rsidRPr="00BF3FEE">
        <w:rPr>
          <w:rFonts w:ascii="Gotham Book" w:hAnsi="Gotham Book"/>
        </w:rPr>
        <w:t>For stays under four weeks, hosts much charge no more than 80% of the current touring allowance rate. allowance rate per week.</w:t>
      </w:r>
    </w:p>
    <w:p w14:paraId="2EA043AA" w14:textId="032EBCB0" w:rsidR="00E50AE8" w:rsidRPr="00BF3FEE" w:rsidRDefault="00E50AE8" w:rsidP="00D50041">
      <w:pPr>
        <w:rPr>
          <w:rFonts w:ascii="Gotham Book" w:hAnsi="Gotham Book"/>
          <w:b/>
          <w:bCs/>
        </w:rPr>
      </w:pPr>
      <w:r w:rsidRPr="00BF3FEE">
        <w:rPr>
          <w:rFonts w:ascii="Gotham Book" w:hAnsi="Gotham Book"/>
          <w:b/>
          <w:bCs/>
        </w:rPr>
        <w:t>Digs listings shall include</w:t>
      </w:r>
      <w:r w:rsidR="00FC218E" w:rsidRPr="00BF3FEE">
        <w:rPr>
          <w:rFonts w:ascii="Gotham Book" w:hAnsi="Gotham Book"/>
          <w:b/>
          <w:bCs/>
        </w:rPr>
        <w:t>:</w:t>
      </w:r>
    </w:p>
    <w:p w14:paraId="1268845C" w14:textId="68AADA8A" w:rsidR="00E50AE8" w:rsidRPr="00BF3FEE" w:rsidRDefault="00E50AE8" w:rsidP="000B1B13">
      <w:pPr>
        <w:pStyle w:val="ListParagraph"/>
        <w:numPr>
          <w:ilvl w:val="0"/>
          <w:numId w:val="2"/>
        </w:numPr>
        <w:rPr>
          <w:rFonts w:ascii="Gotham Book" w:hAnsi="Gotham Book"/>
        </w:rPr>
      </w:pPr>
      <w:r w:rsidRPr="00BF3FEE">
        <w:rPr>
          <w:rFonts w:ascii="Gotham Book" w:hAnsi="Gotham Book"/>
        </w:rPr>
        <w:t xml:space="preserve">The distance from the property to the theatre with clear information about walking distances and public transport routes/late night availability. </w:t>
      </w:r>
    </w:p>
    <w:p w14:paraId="7EFB93B8" w14:textId="69B66312" w:rsidR="00E50AE8" w:rsidRPr="00BF3FEE" w:rsidRDefault="00E50AE8" w:rsidP="000B1B13">
      <w:pPr>
        <w:pStyle w:val="ListParagraph"/>
        <w:numPr>
          <w:ilvl w:val="0"/>
          <w:numId w:val="2"/>
        </w:numPr>
        <w:rPr>
          <w:rFonts w:ascii="Gotham Book" w:hAnsi="Gotham Book"/>
        </w:rPr>
      </w:pPr>
      <w:r w:rsidRPr="00BF3FEE">
        <w:rPr>
          <w:rFonts w:ascii="Gotham Book" w:hAnsi="Gotham Book"/>
        </w:rPr>
        <w:t>The facilities available to the guest. The listing should indicate what spaces are private to the guest, which parts of the property are shared and who with (</w:t>
      </w:r>
      <w:proofErr w:type="spellStart"/>
      <w:r w:rsidRPr="00BF3FEE">
        <w:rPr>
          <w:rFonts w:ascii="Gotham Book" w:hAnsi="Gotham Book"/>
        </w:rPr>
        <w:t>eg</w:t>
      </w:r>
      <w:proofErr w:type="spellEnd"/>
      <w:r w:rsidRPr="00BF3FEE">
        <w:rPr>
          <w:rFonts w:ascii="Gotham Book" w:hAnsi="Gotham Book"/>
        </w:rPr>
        <w:t xml:space="preserve">: live in landlords, or other theatre workers). If any facilities/spaces in the property are not available to the guest, these should be clearly listed. This should include details about parking. </w:t>
      </w:r>
    </w:p>
    <w:p w14:paraId="19B9FAF9" w14:textId="5A6DD75B" w:rsidR="00E50AE8" w:rsidRPr="00BF3FEE" w:rsidRDefault="00E50AE8" w:rsidP="000B1B13">
      <w:pPr>
        <w:pStyle w:val="ListParagraph"/>
        <w:numPr>
          <w:ilvl w:val="0"/>
          <w:numId w:val="2"/>
        </w:numPr>
        <w:rPr>
          <w:rFonts w:ascii="Gotham Book" w:hAnsi="Gotham Book"/>
        </w:rPr>
      </w:pPr>
      <w:r w:rsidRPr="00BF3FEE">
        <w:rPr>
          <w:rFonts w:ascii="Gotham Book" w:hAnsi="Gotham Book"/>
        </w:rPr>
        <w:t xml:space="preserve">Accessibility information. The listing should include whether there are steps up to/inside the property, whether there are smokers or pets in the property. </w:t>
      </w:r>
    </w:p>
    <w:p w14:paraId="708196B1" w14:textId="4094D66B" w:rsidR="00E50AE8" w:rsidRPr="00BF3FEE" w:rsidRDefault="00E50AE8" w:rsidP="000B1B13">
      <w:pPr>
        <w:pStyle w:val="ListParagraph"/>
        <w:numPr>
          <w:ilvl w:val="0"/>
          <w:numId w:val="2"/>
        </w:numPr>
        <w:rPr>
          <w:rFonts w:ascii="Gotham Book" w:hAnsi="Gotham Book"/>
        </w:rPr>
      </w:pPr>
      <w:r w:rsidRPr="00BF3FEE">
        <w:rPr>
          <w:rFonts w:ascii="Gotham Book" w:hAnsi="Gotham Book"/>
        </w:rPr>
        <w:t xml:space="preserve">Photos of the room and other shared spaces in the property. The listing should indicate when the photos were taken. </w:t>
      </w:r>
    </w:p>
    <w:p w14:paraId="45B1E9E6" w14:textId="21ED9B3B" w:rsidR="008921A8" w:rsidRPr="00BF3FEE" w:rsidRDefault="00E50AE8" w:rsidP="00D50041">
      <w:pPr>
        <w:pStyle w:val="ListParagraph"/>
        <w:numPr>
          <w:ilvl w:val="0"/>
          <w:numId w:val="2"/>
        </w:numPr>
        <w:rPr>
          <w:rFonts w:ascii="Gotham Book" w:hAnsi="Gotham Book"/>
        </w:rPr>
      </w:pPr>
      <w:r w:rsidRPr="00BF3FEE">
        <w:rPr>
          <w:rFonts w:ascii="Gotham Book" w:hAnsi="Gotham Book"/>
        </w:rPr>
        <w:t>Payment information: how and when payment should be made, information about deposit requirements and cancellation policies.</w:t>
      </w:r>
    </w:p>
    <w:p w14:paraId="1D0EE8BF" w14:textId="77777777" w:rsidR="008E644A" w:rsidRPr="00BF3FEE" w:rsidRDefault="008E644A" w:rsidP="008E644A">
      <w:pPr>
        <w:pStyle w:val="ListParagraph"/>
        <w:rPr>
          <w:rFonts w:ascii="Gotham Book" w:hAnsi="Gotham Book"/>
        </w:rPr>
      </w:pPr>
    </w:p>
    <w:p w14:paraId="66ABBF0C" w14:textId="08DABFFB" w:rsidR="008921A8" w:rsidRPr="00BF3FEE" w:rsidRDefault="008921A8" w:rsidP="00D50041">
      <w:pPr>
        <w:rPr>
          <w:rFonts w:ascii="Gotham Book" w:hAnsi="Gotham Book"/>
          <w:b/>
          <w:bCs/>
        </w:rPr>
      </w:pPr>
      <w:r w:rsidRPr="00BF3FEE">
        <w:rPr>
          <w:rFonts w:ascii="Gotham Book" w:hAnsi="Gotham Book"/>
          <w:b/>
          <w:bCs/>
        </w:rPr>
        <w:t>Information to be provided at the time of booking</w:t>
      </w:r>
      <w:r w:rsidR="00FC218E" w:rsidRPr="00BF3FEE">
        <w:rPr>
          <w:rFonts w:ascii="Gotham Book" w:hAnsi="Gotham Book"/>
          <w:b/>
          <w:bCs/>
        </w:rPr>
        <w:t>:</w:t>
      </w:r>
    </w:p>
    <w:p w14:paraId="0A7B8670" w14:textId="77777777" w:rsidR="008921A8" w:rsidRPr="00BF3FEE" w:rsidRDefault="008921A8" w:rsidP="00D50041">
      <w:pPr>
        <w:rPr>
          <w:rFonts w:ascii="Gotham Book" w:hAnsi="Gotham Book"/>
        </w:rPr>
      </w:pPr>
      <w:r w:rsidRPr="00BF3FEE">
        <w:rPr>
          <w:rFonts w:ascii="Gotham Book" w:hAnsi="Gotham Book"/>
        </w:rPr>
        <w:t xml:space="preserve">Once a booking has been made, the confirmation email sent to the guest shall include: </w:t>
      </w:r>
    </w:p>
    <w:p w14:paraId="6E89F2B6" w14:textId="1C0C993A" w:rsidR="007201A1" w:rsidRPr="00BF3FEE" w:rsidRDefault="008921A8" w:rsidP="000B1B13">
      <w:pPr>
        <w:pStyle w:val="ListParagraph"/>
        <w:numPr>
          <w:ilvl w:val="0"/>
          <w:numId w:val="2"/>
        </w:numPr>
        <w:rPr>
          <w:rFonts w:ascii="Gotham Book" w:hAnsi="Gotham Book"/>
        </w:rPr>
      </w:pPr>
      <w:r w:rsidRPr="00BF3FEE">
        <w:rPr>
          <w:rFonts w:ascii="Gotham Book" w:hAnsi="Gotham Book"/>
        </w:rPr>
        <w:t xml:space="preserve">How to collect the keys: does the property have a lock box, or will the host be present on arrival? </w:t>
      </w:r>
    </w:p>
    <w:p w14:paraId="1E421340" w14:textId="5BC0E183" w:rsidR="007201A1" w:rsidRPr="00BF3FEE" w:rsidRDefault="008921A8" w:rsidP="000B1B13">
      <w:pPr>
        <w:pStyle w:val="ListParagraph"/>
        <w:numPr>
          <w:ilvl w:val="0"/>
          <w:numId w:val="2"/>
        </w:numPr>
        <w:rPr>
          <w:rFonts w:ascii="Gotham Book" w:hAnsi="Gotham Book"/>
        </w:rPr>
      </w:pPr>
      <w:r w:rsidRPr="00BF3FEE">
        <w:rPr>
          <w:rFonts w:ascii="Gotham Book" w:hAnsi="Gotham Book"/>
        </w:rPr>
        <w:t xml:space="preserve">Clear instructions on how to find the house. This shall include the full address, detailed instructions on how to travel to it by public transport from the nearest mainline railway station, and back up contact information if the host is not present on arrival. </w:t>
      </w:r>
    </w:p>
    <w:p w14:paraId="7B0DFCBE" w14:textId="459B651E" w:rsidR="007201A1" w:rsidRPr="00BF3FEE" w:rsidRDefault="008921A8" w:rsidP="000B1B13">
      <w:pPr>
        <w:pStyle w:val="ListParagraph"/>
        <w:numPr>
          <w:ilvl w:val="0"/>
          <w:numId w:val="2"/>
        </w:numPr>
        <w:rPr>
          <w:rFonts w:ascii="Gotham Book" w:hAnsi="Gotham Book"/>
        </w:rPr>
      </w:pPr>
      <w:r w:rsidRPr="00BF3FEE">
        <w:rPr>
          <w:rFonts w:ascii="Gotham Book" w:hAnsi="Gotham Book"/>
        </w:rPr>
        <w:t xml:space="preserve">The host’s full name and contact information </w:t>
      </w:r>
    </w:p>
    <w:p w14:paraId="6B2172D2" w14:textId="6911AF6A" w:rsidR="00951182" w:rsidRPr="00BF3FEE" w:rsidRDefault="008921A8" w:rsidP="00D50041">
      <w:pPr>
        <w:pStyle w:val="ListParagraph"/>
        <w:numPr>
          <w:ilvl w:val="0"/>
          <w:numId w:val="2"/>
        </w:numPr>
        <w:rPr>
          <w:rFonts w:ascii="Gotham Book" w:hAnsi="Gotham Book"/>
        </w:rPr>
      </w:pPr>
      <w:r w:rsidRPr="00BF3FEE">
        <w:rPr>
          <w:rFonts w:ascii="Gotham Book" w:hAnsi="Gotham Book"/>
        </w:rPr>
        <w:lastRenderedPageBreak/>
        <w:t>Confirmation of price paid and payment schedule, if applicable.</w:t>
      </w:r>
    </w:p>
    <w:p w14:paraId="5B6D229E" w14:textId="77777777" w:rsidR="008E644A" w:rsidRPr="00BF3FEE" w:rsidRDefault="008E644A" w:rsidP="008E644A">
      <w:pPr>
        <w:pStyle w:val="ListParagraph"/>
        <w:rPr>
          <w:rFonts w:ascii="Gotham Book" w:hAnsi="Gotham Book"/>
        </w:rPr>
      </w:pPr>
    </w:p>
    <w:p w14:paraId="3BC0ED22" w14:textId="77777777" w:rsidR="00951182" w:rsidRPr="00BF3FEE" w:rsidRDefault="00951182" w:rsidP="00D50041">
      <w:pPr>
        <w:rPr>
          <w:rFonts w:ascii="Gotham Book" w:hAnsi="Gotham Book"/>
          <w:b/>
          <w:bCs/>
        </w:rPr>
      </w:pPr>
      <w:r w:rsidRPr="00BF3FEE">
        <w:rPr>
          <w:rFonts w:ascii="Gotham Book" w:hAnsi="Gotham Book"/>
          <w:b/>
          <w:bCs/>
        </w:rPr>
        <w:t xml:space="preserve">Information to be provided on arrival </w:t>
      </w:r>
    </w:p>
    <w:p w14:paraId="44BF0214" w14:textId="02EDEF99" w:rsidR="00951182" w:rsidRPr="00BF3FEE" w:rsidRDefault="00951182" w:rsidP="000B1B13">
      <w:pPr>
        <w:pStyle w:val="ListParagraph"/>
        <w:numPr>
          <w:ilvl w:val="0"/>
          <w:numId w:val="2"/>
        </w:numPr>
        <w:rPr>
          <w:rFonts w:ascii="Gotham Book" w:hAnsi="Gotham Book"/>
        </w:rPr>
      </w:pPr>
      <w:r w:rsidRPr="00BF3FEE">
        <w:rPr>
          <w:rFonts w:ascii="Gotham Book" w:hAnsi="Gotham Book"/>
        </w:rPr>
        <w:t xml:space="preserve">Wi-fi code </w:t>
      </w:r>
    </w:p>
    <w:p w14:paraId="47F6B369" w14:textId="3A2D8DB5" w:rsidR="00951182" w:rsidRPr="00BF3FEE" w:rsidRDefault="00951182" w:rsidP="000B1B13">
      <w:pPr>
        <w:pStyle w:val="ListParagraph"/>
        <w:numPr>
          <w:ilvl w:val="0"/>
          <w:numId w:val="2"/>
        </w:numPr>
        <w:rPr>
          <w:rFonts w:ascii="Gotham Book" w:hAnsi="Gotham Book"/>
        </w:rPr>
      </w:pPr>
      <w:r w:rsidRPr="00BF3FEE">
        <w:rPr>
          <w:rFonts w:ascii="Gotham Book" w:hAnsi="Gotham Book"/>
        </w:rPr>
        <w:t xml:space="preserve">Instructions on how to work the heating/hot water </w:t>
      </w:r>
    </w:p>
    <w:p w14:paraId="61784DA2" w14:textId="42F5E4EC" w:rsidR="00951182" w:rsidRPr="00BF3FEE" w:rsidRDefault="00951182" w:rsidP="000B1B13">
      <w:pPr>
        <w:pStyle w:val="ListParagraph"/>
        <w:numPr>
          <w:ilvl w:val="0"/>
          <w:numId w:val="2"/>
        </w:numPr>
        <w:rPr>
          <w:rFonts w:ascii="Gotham Book" w:hAnsi="Gotham Book"/>
        </w:rPr>
      </w:pPr>
      <w:r w:rsidRPr="00BF3FEE">
        <w:rPr>
          <w:rFonts w:ascii="Gotham Book" w:hAnsi="Gotham Book"/>
        </w:rPr>
        <w:t xml:space="preserve">Location of towels, bed linen etc </w:t>
      </w:r>
    </w:p>
    <w:p w14:paraId="476C190E" w14:textId="70A1404E" w:rsidR="00951182" w:rsidRPr="00BF3FEE" w:rsidRDefault="00951182" w:rsidP="000B1B13">
      <w:pPr>
        <w:pStyle w:val="ListParagraph"/>
        <w:numPr>
          <w:ilvl w:val="0"/>
          <w:numId w:val="2"/>
        </w:numPr>
        <w:rPr>
          <w:rFonts w:ascii="Gotham Book" w:hAnsi="Gotham Book"/>
        </w:rPr>
      </w:pPr>
      <w:r w:rsidRPr="00BF3FEE">
        <w:rPr>
          <w:rFonts w:ascii="Gotham Book" w:hAnsi="Gotham Book"/>
        </w:rPr>
        <w:t xml:space="preserve">Parking pass (if required) </w:t>
      </w:r>
    </w:p>
    <w:p w14:paraId="336E4349" w14:textId="6AF9FB58" w:rsidR="00951182" w:rsidRPr="00BF3FEE" w:rsidRDefault="00951182" w:rsidP="000B1B13">
      <w:pPr>
        <w:pStyle w:val="ListParagraph"/>
        <w:numPr>
          <w:ilvl w:val="0"/>
          <w:numId w:val="2"/>
        </w:numPr>
        <w:rPr>
          <w:rFonts w:ascii="Gotham Book" w:hAnsi="Gotham Book"/>
        </w:rPr>
      </w:pPr>
      <w:r w:rsidRPr="00BF3FEE">
        <w:rPr>
          <w:rFonts w:ascii="Gotham Book" w:hAnsi="Gotham Book"/>
        </w:rPr>
        <w:t xml:space="preserve">Details on recycling/rubbish arrangements </w:t>
      </w:r>
    </w:p>
    <w:p w14:paraId="704A501B" w14:textId="3C21BA5E" w:rsidR="00951182" w:rsidRPr="00BF3FEE" w:rsidRDefault="00951182" w:rsidP="000B1B13">
      <w:pPr>
        <w:pStyle w:val="ListParagraph"/>
        <w:numPr>
          <w:ilvl w:val="0"/>
          <w:numId w:val="2"/>
        </w:numPr>
        <w:rPr>
          <w:rFonts w:ascii="Gotham Book" w:hAnsi="Gotham Book"/>
        </w:rPr>
      </w:pPr>
      <w:r w:rsidRPr="00BF3FEE">
        <w:rPr>
          <w:rFonts w:ascii="Gotham Book" w:hAnsi="Gotham Book"/>
        </w:rPr>
        <w:t>Agreed check-out time</w:t>
      </w:r>
    </w:p>
    <w:p w14:paraId="1DF5F81E" w14:textId="77777777" w:rsidR="003526FB" w:rsidRPr="00BF3FEE" w:rsidRDefault="003526FB">
      <w:pPr>
        <w:rPr>
          <w:rFonts w:ascii="Gotham Book" w:hAnsi="Gotham Book"/>
        </w:rPr>
      </w:pPr>
    </w:p>
    <w:p w14:paraId="6C10FF70" w14:textId="77777777" w:rsidR="00C118B6" w:rsidRPr="00BF3FEE" w:rsidRDefault="00C118B6">
      <w:pPr>
        <w:rPr>
          <w:rFonts w:ascii="Gotham Book" w:hAnsi="Gotham Book"/>
        </w:rPr>
      </w:pPr>
    </w:p>
    <w:p w14:paraId="0343E9EF" w14:textId="77777777" w:rsidR="00C118B6" w:rsidRPr="00BF3FEE" w:rsidRDefault="00C118B6">
      <w:pPr>
        <w:rPr>
          <w:rFonts w:ascii="Gotham Book" w:hAnsi="Gotham Book"/>
        </w:rPr>
      </w:pPr>
    </w:p>
    <w:p w14:paraId="3714FE43" w14:textId="77777777" w:rsidR="00C118B6" w:rsidRPr="00BF3FEE" w:rsidRDefault="00C118B6">
      <w:pPr>
        <w:rPr>
          <w:rFonts w:ascii="Gotham Book" w:hAnsi="Gotham Book"/>
        </w:rPr>
      </w:pPr>
    </w:p>
    <w:p w14:paraId="1A51EBF8" w14:textId="77777777" w:rsidR="00C118B6" w:rsidRPr="00BF3FEE" w:rsidRDefault="00C118B6">
      <w:pPr>
        <w:rPr>
          <w:rFonts w:ascii="Gotham Book" w:hAnsi="Gotham Book"/>
        </w:rPr>
      </w:pPr>
    </w:p>
    <w:p w14:paraId="60C111F6" w14:textId="77777777" w:rsidR="00C118B6" w:rsidRPr="00BF3FEE" w:rsidRDefault="00C118B6">
      <w:pPr>
        <w:rPr>
          <w:rFonts w:ascii="Gotham Book" w:hAnsi="Gotham Book"/>
        </w:rPr>
      </w:pPr>
    </w:p>
    <w:p w14:paraId="1228E09D" w14:textId="77777777" w:rsidR="00C118B6" w:rsidRPr="00BF3FEE" w:rsidRDefault="00C118B6">
      <w:pPr>
        <w:rPr>
          <w:rFonts w:ascii="Gotham Book" w:hAnsi="Gotham Book"/>
        </w:rPr>
      </w:pPr>
    </w:p>
    <w:p w14:paraId="7CDE9AE8" w14:textId="77777777" w:rsidR="003C6EDC" w:rsidRPr="00BF3FEE" w:rsidRDefault="003C6EDC">
      <w:pPr>
        <w:rPr>
          <w:rFonts w:ascii="Gotham Book" w:hAnsi="Gotham Book"/>
        </w:rPr>
      </w:pPr>
    </w:p>
    <w:p w14:paraId="594CF8C3" w14:textId="77777777" w:rsidR="003C6EDC" w:rsidRPr="00BF3FEE" w:rsidRDefault="003C6EDC">
      <w:pPr>
        <w:rPr>
          <w:rFonts w:ascii="Gotham Book" w:hAnsi="Gotham Book"/>
        </w:rPr>
      </w:pPr>
    </w:p>
    <w:p w14:paraId="344E3399" w14:textId="77777777" w:rsidR="003C6EDC" w:rsidRPr="00BF3FEE" w:rsidRDefault="003C6EDC">
      <w:pPr>
        <w:rPr>
          <w:rFonts w:ascii="Gotham Book" w:hAnsi="Gotham Book"/>
        </w:rPr>
      </w:pPr>
    </w:p>
    <w:p w14:paraId="1E8B6FBD" w14:textId="77777777" w:rsidR="003C6EDC" w:rsidRPr="00BF3FEE" w:rsidRDefault="003C6EDC">
      <w:pPr>
        <w:rPr>
          <w:rFonts w:ascii="Gotham Book" w:hAnsi="Gotham Book"/>
        </w:rPr>
      </w:pPr>
    </w:p>
    <w:p w14:paraId="50D0FCC7" w14:textId="77777777" w:rsidR="003C6EDC" w:rsidRPr="00BF3FEE" w:rsidRDefault="003C6EDC">
      <w:pPr>
        <w:rPr>
          <w:rFonts w:ascii="Gotham Book" w:hAnsi="Gotham Book"/>
        </w:rPr>
      </w:pPr>
    </w:p>
    <w:p w14:paraId="12B7B0F5" w14:textId="77777777" w:rsidR="003C6EDC" w:rsidRPr="00BF3FEE" w:rsidRDefault="003C6EDC">
      <w:pPr>
        <w:rPr>
          <w:rFonts w:ascii="Gotham Book" w:hAnsi="Gotham Book"/>
        </w:rPr>
      </w:pPr>
    </w:p>
    <w:p w14:paraId="6FE3FEC5" w14:textId="77777777" w:rsidR="003C6EDC" w:rsidRPr="00BF3FEE" w:rsidRDefault="003C6EDC">
      <w:pPr>
        <w:rPr>
          <w:rFonts w:ascii="Gotham Book" w:hAnsi="Gotham Book"/>
        </w:rPr>
      </w:pPr>
    </w:p>
    <w:p w14:paraId="73DE049C" w14:textId="77777777" w:rsidR="003C6EDC" w:rsidRPr="00BF3FEE" w:rsidRDefault="003C6EDC">
      <w:pPr>
        <w:rPr>
          <w:rFonts w:ascii="Gotham Book" w:hAnsi="Gotham Book"/>
        </w:rPr>
      </w:pPr>
    </w:p>
    <w:p w14:paraId="7563EAC6" w14:textId="77777777" w:rsidR="00C118B6" w:rsidRPr="00BF3FEE" w:rsidRDefault="00C118B6">
      <w:pPr>
        <w:rPr>
          <w:rFonts w:ascii="Gotham Book" w:hAnsi="Gotham Book"/>
        </w:rPr>
      </w:pPr>
    </w:p>
    <w:p w14:paraId="079A13AB" w14:textId="77777777" w:rsidR="007555B1" w:rsidRPr="00BF3FEE" w:rsidRDefault="007555B1">
      <w:pPr>
        <w:rPr>
          <w:rFonts w:ascii="Gotham Book" w:hAnsi="Gotham Book"/>
        </w:rPr>
      </w:pPr>
    </w:p>
    <w:p w14:paraId="5288F488" w14:textId="77777777" w:rsidR="00C118B6" w:rsidRPr="00BF3FEE" w:rsidRDefault="00C118B6">
      <w:pPr>
        <w:rPr>
          <w:rFonts w:ascii="Gotham Book" w:hAnsi="Gotham Book"/>
        </w:rPr>
      </w:pPr>
    </w:p>
    <w:p w14:paraId="5B681C1E" w14:textId="77777777" w:rsidR="00C118B6" w:rsidRDefault="00C118B6">
      <w:pPr>
        <w:rPr>
          <w:rFonts w:ascii="Gotham Book" w:hAnsi="Gotham Book"/>
        </w:rPr>
      </w:pPr>
    </w:p>
    <w:p w14:paraId="314BB38C" w14:textId="77777777" w:rsidR="001A6CB2" w:rsidRDefault="001A6CB2">
      <w:pPr>
        <w:rPr>
          <w:rFonts w:ascii="Gotham Book" w:hAnsi="Gotham Book"/>
        </w:rPr>
      </w:pPr>
    </w:p>
    <w:p w14:paraId="1C55C3AE" w14:textId="77777777" w:rsidR="001A6CB2" w:rsidRDefault="001A6CB2">
      <w:pPr>
        <w:rPr>
          <w:rFonts w:ascii="Gotham Book" w:hAnsi="Gotham Book"/>
        </w:rPr>
      </w:pPr>
    </w:p>
    <w:p w14:paraId="4BC522DF" w14:textId="77777777" w:rsidR="001A6CB2" w:rsidRDefault="001A6CB2">
      <w:pPr>
        <w:rPr>
          <w:rFonts w:ascii="Gotham Book" w:hAnsi="Gotham Book"/>
        </w:rPr>
      </w:pPr>
    </w:p>
    <w:p w14:paraId="7834A539" w14:textId="77777777" w:rsidR="001A6CB2" w:rsidRDefault="001A6CB2" w:rsidP="001A6CB2">
      <w:pPr>
        <w:pStyle w:val="Heading1"/>
        <w:rPr>
          <w:rFonts w:ascii="Gotham Black" w:hAnsi="Gotham Black"/>
          <w:color w:val="auto"/>
          <w:sz w:val="52"/>
          <w:szCs w:val="52"/>
        </w:rPr>
      </w:pPr>
    </w:p>
    <w:p w14:paraId="7C51736B" w14:textId="28CA6941" w:rsidR="001A6CB2" w:rsidRPr="001A6CB2" w:rsidRDefault="001A6CB2" w:rsidP="001A6CB2">
      <w:pPr>
        <w:pStyle w:val="Heading1"/>
        <w:rPr>
          <w:rFonts w:ascii="Gotham Black" w:hAnsi="Gotham Black"/>
          <w:color w:val="auto"/>
          <w:sz w:val="52"/>
          <w:szCs w:val="52"/>
        </w:rPr>
      </w:pPr>
      <w:proofErr w:type="spellStart"/>
      <w:r w:rsidRPr="001A6CB2">
        <w:rPr>
          <w:rFonts w:ascii="Gotham Black" w:hAnsi="Gotham Black"/>
          <w:color w:val="auto"/>
          <w:sz w:val="52"/>
          <w:szCs w:val="52"/>
        </w:rPr>
        <w:t>HfC</w:t>
      </w:r>
      <w:proofErr w:type="spellEnd"/>
      <w:r w:rsidRPr="001A6CB2">
        <w:rPr>
          <w:rFonts w:ascii="Gotham Black" w:hAnsi="Gotham Black"/>
          <w:color w:val="auto"/>
          <w:sz w:val="52"/>
          <w:szCs w:val="52"/>
        </w:rPr>
        <w:t xml:space="preserve"> Values: How we behave</w:t>
      </w:r>
    </w:p>
    <w:p w14:paraId="5BC5D59E" w14:textId="77777777" w:rsidR="001A6CB2" w:rsidRPr="00BF3FEE" w:rsidRDefault="001A6CB2" w:rsidP="001A6CB2">
      <w:pPr>
        <w:pStyle w:val="BodyText"/>
        <w:rPr>
          <w:rFonts w:ascii="Gotham Book" w:hAnsi="Gotham Book"/>
          <w:color w:val="auto"/>
          <w:sz w:val="21"/>
          <w:szCs w:val="21"/>
        </w:rPr>
      </w:pPr>
    </w:p>
    <w:p w14:paraId="4FA0F114" w14:textId="77777777" w:rsidR="001A6CB2" w:rsidRPr="00BF3FEE" w:rsidRDefault="001A6CB2" w:rsidP="001A6CB2">
      <w:pPr>
        <w:pStyle w:val="BodyText"/>
        <w:rPr>
          <w:rFonts w:ascii="Gotham Book" w:hAnsi="Gotham Book"/>
          <w:color w:val="auto"/>
          <w:sz w:val="21"/>
          <w:szCs w:val="21"/>
        </w:rPr>
      </w:pPr>
      <w:r w:rsidRPr="00BF3FEE">
        <w:rPr>
          <w:rFonts w:ascii="Gotham Book" w:hAnsi="Gotham Book"/>
          <w:color w:val="auto"/>
          <w:sz w:val="21"/>
          <w:szCs w:val="21"/>
        </w:rPr>
        <w:t xml:space="preserve">When it comes to the future of Cornwall, to entertaining our diverse audience, to meeting people at they are and providing everyone with opportunities to experience the thrill and power of performance, we’re all in. </w:t>
      </w:r>
    </w:p>
    <w:p w14:paraId="6C4D6E92" w14:textId="77777777" w:rsidR="001A6CB2" w:rsidRPr="00BF3FEE" w:rsidRDefault="001A6CB2" w:rsidP="001A6CB2">
      <w:pPr>
        <w:pStyle w:val="Heading1"/>
        <w:spacing w:before="323"/>
        <w:ind w:left="720"/>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Passion</w:t>
      </w:r>
    </w:p>
    <w:p w14:paraId="7197BCDD" w14:textId="77777777" w:rsidR="001A6CB2" w:rsidRPr="00BF3FEE" w:rsidRDefault="001A6CB2" w:rsidP="001A6CB2">
      <w:pPr>
        <w:pStyle w:val="BodyText"/>
        <w:ind w:left="720"/>
        <w:rPr>
          <w:rFonts w:ascii="Gotham Book" w:hAnsi="Gotham Book"/>
          <w:color w:val="auto"/>
          <w:sz w:val="21"/>
          <w:szCs w:val="21"/>
        </w:rPr>
      </w:pPr>
      <w:r w:rsidRPr="00BF3FEE">
        <w:rPr>
          <w:rFonts w:ascii="Gotham Book" w:hAnsi="Gotham Book"/>
          <w:color w:val="auto"/>
          <w:sz w:val="21"/>
          <w:szCs w:val="21"/>
        </w:rPr>
        <w:t xml:space="preserve">We are dedicated, brave, heartfelt, loving. </w:t>
      </w:r>
    </w:p>
    <w:p w14:paraId="653564CA" w14:textId="77777777" w:rsidR="001A6CB2" w:rsidRPr="00BF3FEE" w:rsidRDefault="001A6CB2" w:rsidP="001A6CB2">
      <w:pPr>
        <w:pStyle w:val="Heading1"/>
        <w:spacing w:before="323"/>
        <w:ind w:left="720"/>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Empathy</w:t>
      </w:r>
    </w:p>
    <w:p w14:paraId="4C6898FC" w14:textId="77777777" w:rsidR="001A6CB2" w:rsidRPr="00BF3FEE" w:rsidRDefault="001A6CB2" w:rsidP="001A6CB2">
      <w:pPr>
        <w:pStyle w:val="BodyText"/>
        <w:ind w:left="720"/>
        <w:rPr>
          <w:rFonts w:ascii="Gotham Book" w:hAnsi="Gotham Book"/>
          <w:color w:val="auto"/>
          <w:sz w:val="21"/>
          <w:szCs w:val="21"/>
        </w:rPr>
      </w:pPr>
      <w:r w:rsidRPr="00BF3FEE">
        <w:rPr>
          <w:rFonts w:ascii="Gotham Book" w:hAnsi="Gotham Book"/>
          <w:color w:val="auto"/>
          <w:sz w:val="21"/>
          <w:szCs w:val="21"/>
        </w:rPr>
        <w:t xml:space="preserve">We are considerate, open, understanding, inclusive. </w:t>
      </w:r>
    </w:p>
    <w:p w14:paraId="63C1E232" w14:textId="77777777" w:rsidR="001A6CB2" w:rsidRPr="00BF3FEE" w:rsidRDefault="001A6CB2" w:rsidP="001A6CB2">
      <w:pPr>
        <w:pStyle w:val="Heading1"/>
        <w:spacing w:before="323"/>
        <w:ind w:left="720"/>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Grit</w:t>
      </w:r>
    </w:p>
    <w:p w14:paraId="200F9286" w14:textId="77777777" w:rsidR="001A6CB2" w:rsidRPr="00BF3FEE" w:rsidRDefault="001A6CB2" w:rsidP="001A6CB2">
      <w:pPr>
        <w:pStyle w:val="BodyText"/>
        <w:ind w:left="720"/>
        <w:rPr>
          <w:rFonts w:ascii="Gotham Book" w:hAnsi="Gotham Book"/>
          <w:color w:val="auto"/>
          <w:sz w:val="21"/>
          <w:szCs w:val="21"/>
        </w:rPr>
      </w:pPr>
      <w:r w:rsidRPr="00BF3FEE">
        <w:rPr>
          <w:rFonts w:ascii="Gotham Book" w:hAnsi="Gotham Book"/>
          <w:color w:val="auto"/>
          <w:sz w:val="21"/>
          <w:szCs w:val="21"/>
        </w:rPr>
        <w:t xml:space="preserve">We are determined, tireless, grounded, focused. </w:t>
      </w:r>
    </w:p>
    <w:p w14:paraId="1074E9E9" w14:textId="77777777" w:rsidR="001A6CB2" w:rsidRPr="00BF3FEE" w:rsidRDefault="001A6CB2" w:rsidP="001A6CB2">
      <w:pPr>
        <w:pStyle w:val="Heading1"/>
        <w:spacing w:before="323"/>
        <w:ind w:left="720"/>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Gusto</w:t>
      </w:r>
    </w:p>
    <w:p w14:paraId="703E5134" w14:textId="77777777" w:rsidR="001A6CB2" w:rsidRPr="00BF3FEE" w:rsidRDefault="001A6CB2" w:rsidP="001A6CB2">
      <w:pPr>
        <w:pStyle w:val="BodyText"/>
        <w:ind w:left="720"/>
        <w:rPr>
          <w:rFonts w:ascii="Gotham Book" w:hAnsi="Gotham Book"/>
          <w:color w:val="auto"/>
          <w:sz w:val="21"/>
          <w:szCs w:val="21"/>
        </w:rPr>
      </w:pPr>
      <w:r w:rsidRPr="00BF3FEE">
        <w:rPr>
          <w:rFonts w:ascii="Gotham Book" w:hAnsi="Gotham Book"/>
          <w:color w:val="auto"/>
          <w:sz w:val="21"/>
          <w:szCs w:val="21"/>
        </w:rPr>
        <w:t>We are playful, enthusiastic, imaginative, hungry.</w:t>
      </w:r>
    </w:p>
    <w:p w14:paraId="3D2CD76E" w14:textId="77777777" w:rsidR="001A6CB2" w:rsidRDefault="001A6CB2">
      <w:pPr>
        <w:rPr>
          <w:rFonts w:ascii="Gotham Book" w:hAnsi="Gotham Book"/>
        </w:rPr>
      </w:pPr>
    </w:p>
    <w:p w14:paraId="7BA5EDD8" w14:textId="77777777" w:rsidR="001A6CB2" w:rsidRDefault="001A6CB2">
      <w:pPr>
        <w:rPr>
          <w:rFonts w:ascii="Gotham Book" w:hAnsi="Gotham Book"/>
        </w:rPr>
      </w:pPr>
    </w:p>
    <w:p w14:paraId="1CF0092A" w14:textId="77777777" w:rsidR="001A6CB2" w:rsidRDefault="001A6CB2">
      <w:pPr>
        <w:rPr>
          <w:rFonts w:ascii="Gotham Book" w:hAnsi="Gotham Book"/>
        </w:rPr>
      </w:pPr>
    </w:p>
    <w:p w14:paraId="6BC7D379" w14:textId="77777777" w:rsidR="001A6CB2" w:rsidRDefault="001A6CB2">
      <w:pPr>
        <w:rPr>
          <w:rFonts w:ascii="Gotham Book" w:hAnsi="Gotham Book"/>
        </w:rPr>
      </w:pPr>
    </w:p>
    <w:p w14:paraId="234E92CA" w14:textId="77777777" w:rsidR="001A6CB2" w:rsidRDefault="001A6CB2">
      <w:pPr>
        <w:rPr>
          <w:rFonts w:ascii="Gotham Book" w:hAnsi="Gotham Book"/>
        </w:rPr>
      </w:pPr>
    </w:p>
    <w:p w14:paraId="08054AB2" w14:textId="77777777" w:rsidR="001A6CB2" w:rsidRDefault="001A6CB2">
      <w:pPr>
        <w:rPr>
          <w:rFonts w:ascii="Gotham Book" w:hAnsi="Gotham Book"/>
        </w:rPr>
      </w:pPr>
    </w:p>
    <w:p w14:paraId="38D1031D" w14:textId="77777777" w:rsidR="001A6CB2" w:rsidRDefault="001A6CB2">
      <w:pPr>
        <w:rPr>
          <w:rFonts w:ascii="Gotham Book" w:hAnsi="Gotham Book"/>
        </w:rPr>
      </w:pPr>
    </w:p>
    <w:p w14:paraId="277D2983" w14:textId="77777777" w:rsidR="001A6CB2" w:rsidRDefault="001A6CB2">
      <w:pPr>
        <w:rPr>
          <w:rFonts w:ascii="Gotham Book" w:hAnsi="Gotham Book"/>
        </w:rPr>
      </w:pPr>
    </w:p>
    <w:p w14:paraId="45CD839E" w14:textId="77777777" w:rsidR="001A6CB2" w:rsidRDefault="001A6CB2">
      <w:pPr>
        <w:rPr>
          <w:rFonts w:ascii="Gotham Book" w:hAnsi="Gotham Book"/>
        </w:rPr>
      </w:pPr>
    </w:p>
    <w:p w14:paraId="29E7CB48" w14:textId="77777777" w:rsidR="001A6CB2" w:rsidRDefault="001A6CB2">
      <w:pPr>
        <w:rPr>
          <w:rFonts w:ascii="Gotham Book" w:hAnsi="Gotham Book"/>
        </w:rPr>
      </w:pPr>
    </w:p>
    <w:p w14:paraId="6D7D547C" w14:textId="77777777" w:rsidR="001A6CB2" w:rsidRPr="00BF3FEE" w:rsidRDefault="001A6CB2">
      <w:pPr>
        <w:rPr>
          <w:rFonts w:ascii="Gotham Book" w:hAnsi="Gotham Book"/>
        </w:rPr>
      </w:pPr>
    </w:p>
    <w:p w14:paraId="0347E045" w14:textId="77777777" w:rsidR="003C6EDC" w:rsidRPr="00BF3FEE" w:rsidRDefault="003C6EDC" w:rsidP="003C6EDC">
      <w:pPr>
        <w:pStyle w:val="Heading1"/>
        <w:rPr>
          <w:rFonts w:ascii="Gotham Book" w:hAnsi="Gotham Book"/>
          <w:color w:val="auto"/>
          <w:sz w:val="2"/>
          <w:szCs w:val="2"/>
        </w:rPr>
      </w:pPr>
    </w:p>
    <w:p w14:paraId="20E95FD0" w14:textId="64C8FB06" w:rsidR="00C118B6" w:rsidRPr="00BF3FEE" w:rsidRDefault="00C118B6" w:rsidP="003C6EDC">
      <w:pPr>
        <w:pStyle w:val="Heading1"/>
        <w:rPr>
          <w:rFonts w:ascii="Gotham Black" w:hAnsi="Gotham Black"/>
          <w:color w:val="auto"/>
          <w:sz w:val="52"/>
          <w:szCs w:val="52"/>
        </w:rPr>
      </w:pPr>
      <w:bookmarkStart w:id="5" w:name="_Equality_and_Diversity"/>
      <w:bookmarkEnd w:id="5"/>
      <w:r w:rsidRPr="00BF3FEE">
        <w:rPr>
          <w:rFonts w:ascii="Gotham Black" w:hAnsi="Gotham Black"/>
          <w:color w:val="auto"/>
          <w:sz w:val="52"/>
          <w:szCs w:val="52"/>
        </w:rPr>
        <w:t xml:space="preserve">Equality and </w:t>
      </w:r>
      <w:r w:rsidR="00D9578A" w:rsidRPr="00BF3FEE">
        <w:rPr>
          <w:rFonts w:ascii="Gotham Black" w:hAnsi="Gotham Black"/>
          <w:color w:val="auto"/>
          <w:sz w:val="52"/>
          <w:szCs w:val="52"/>
        </w:rPr>
        <w:t>D</w:t>
      </w:r>
      <w:r w:rsidRPr="00BF3FEE">
        <w:rPr>
          <w:rFonts w:ascii="Gotham Black" w:hAnsi="Gotham Black"/>
          <w:color w:val="auto"/>
          <w:sz w:val="52"/>
          <w:szCs w:val="52"/>
        </w:rPr>
        <w:t xml:space="preserve">iversity </w:t>
      </w:r>
      <w:r w:rsidR="00D9578A" w:rsidRPr="00BF3FEE">
        <w:rPr>
          <w:rFonts w:ascii="Gotham Black" w:hAnsi="Gotham Black"/>
          <w:color w:val="auto"/>
          <w:sz w:val="52"/>
          <w:szCs w:val="52"/>
        </w:rPr>
        <w:t>P</w:t>
      </w:r>
      <w:r w:rsidRPr="00BF3FEE">
        <w:rPr>
          <w:rFonts w:ascii="Gotham Black" w:hAnsi="Gotham Black"/>
          <w:color w:val="auto"/>
          <w:sz w:val="52"/>
          <w:szCs w:val="52"/>
        </w:rPr>
        <w:t>olicy</w:t>
      </w:r>
    </w:p>
    <w:p w14:paraId="340D6736" w14:textId="77777777" w:rsidR="00C118B6" w:rsidRPr="00BF3FEE" w:rsidRDefault="00C118B6" w:rsidP="00C118B6">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Introduction</w:t>
      </w:r>
    </w:p>
    <w:p w14:paraId="013D4263" w14:textId="77777777" w:rsidR="00C118B6" w:rsidRPr="00BF3FEE" w:rsidRDefault="00C118B6" w:rsidP="00C118B6">
      <w:pPr>
        <w:pStyle w:val="BodyText"/>
        <w:spacing w:before="123"/>
        <w:ind w:left="23" w:right="95"/>
        <w:rPr>
          <w:rFonts w:ascii="Gotham Book" w:hAnsi="Gotham Book"/>
          <w:color w:val="auto"/>
          <w:sz w:val="21"/>
          <w:szCs w:val="21"/>
        </w:rPr>
      </w:pPr>
      <w:r w:rsidRPr="00BF3FEE">
        <w:rPr>
          <w:rFonts w:ascii="Gotham Book" w:hAnsi="Gotham Book"/>
          <w:color w:val="auto"/>
          <w:sz w:val="21"/>
          <w:szCs w:val="21"/>
        </w:rPr>
        <w:t>We are an equal opportunities employer. We are committed to equality of opportunity and to providing a service and following practices which are free from unfair and unlawful discrimination. The aim of this policy is to ensure that no person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It seeks also to ensure that no person is victimised or subjected to any form of bullying or harassment.</w:t>
      </w:r>
    </w:p>
    <w:p w14:paraId="2628732F" w14:textId="77777777" w:rsidR="00C118B6" w:rsidRPr="00BF3FEE" w:rsidRDefault="00C118B6" w:rsidP="00C118B6">
      <w:pPr>
        <w:pStyle w:val="BodyText"/>
        <w:rPr>
          <w:rFonts w:ascii="Gotham Book" w:hAnsi="Gotham Book"/>
          <w:color w:val="auto"/>
          <w:sz w:val="21"/>
          <w:szCs w:val="21"/>
        </w:rPr>
      </w:pPr>
    </w:p>
    <w:p w14:paraId="78D793C9" w14:textId="77777777" w:rsidR="00C118B6" w:rsidRPr="00BF3FEE" w:rsidRDefault="00C118B6" w:rsidP="00C118B6">
      <w:pPr>
        <w:pStyle w:val="BodyText"/>
        <w:ind w:left="23"/>
        <w:rPr>
          <w:rFonts w:ascii="Gotham Book" w:hAnsi="Gotham Book"/>
          <w:color w:val="auto"/>
          <w:sz w:val="21"/>
          <w:szCs w:val="21"/>
        </w:rPr>
      </w:pPr>
      <w:r w:rsidRPr="00BF3FEE">
        <w:rPr>
          <w:rFonts w:ascii="Gotham Book" w:hAnsi="Gotham Book"/>
          <w:color w:val="auto"/>
          <w:sz w:val="21"/>
          <w:szCs w:val="21"/>
        </w:rPr>
        <w:t>The terms equality, inclusion, diversity and equity are at the heart of this policy.</w:t>
      </w:r>
    </w:p>
    <w:p w14:paraId="014D76D4" w14:textId="77777777" w:rsidR="00C118B6" w:rsidRPr="00BF3FEE" w:rsidRDefault="00C118B6" w:rsidP="00C118B6">
      <w:pPr>
        <w:pStyle w:val="BodyText"/>
        <w:ind w:left="23"/>
        <w:rPr>
          <w:rFonts w:ascii="Gotham Book" w:hAnsi="Gotham Book"/>
          <w:color w:val="auto"/>
          <w:sz w:val="21"/>
          <w:szCs w:val="21"/>
        </w:rPr>
      </w:pPr>
      <w:r w:rsidRPr="00BF3FEE">
        <w:rPr>
          <w:rFonts w:ascii="Gotham Book" w:hAnsi="Gotham Book"/>
          <w:color w:val="auto"/>
          <w:sz w:val="21"/>
          <w:szCs w:val="21"/>
        </w:rPr>
        <w:t>‘Equality’ means ensuring everyone has the same opportunities to fulfil their potential free from discrimination. ‘Inclusion’ means ensuring everyone feels comfortable to be themselves at work and feels the worth of their contribution.</w:t>
      </w:r>
    </w:p>
    <w:p w14:paraId="53CD7408" w14:textId="047B72AD" w:rsidR="00C118B6" w:rsidRPr="00BF3FEE" w:rsidRDefault="00C118B6" w:rsidP="007555B1">
      <w:pPr>
        <w:pStyle w:val="BodyText"/>
        <w:ind w:left="23" w:right="27"/>
        <w:rPr>
          <w:rFonts w:ascii="Gotham Book" w:hAnsi="Gotham Book"/>
          <w:color w:val="auto"/>
          <w:sz w:val="21"/>
          <w:szCs w:val="21"/>
        </w:rPr>
      </w:pPr>
      <w:r w:rsidRPr="00BF3FEE">
        <w:rPr>
          <w:rFonts w:ascii="Gotham Book" w:hAnsi="Gotham Book"/>
          <w:color w:val="auto"/>
          <w:sz w:val="21"/>
          <w:szCs w:val="21"/>
        </w:rPr>
        <w:t xml:space="preserve">‘Diversity’ means the celebration of individual differences amongst the </w:t>
      </w:r>
      <w:proofErr w:type="gramStart"/>
      <w:r w:rsidRPr="00BF3FEE">
        <w:rPr>
          <w:rFonts w:ascii="Gotham Book" w:hAnsi="Gotham Book"/>
          <w:color w:val="auto"/>
          <w:sz w:val="21"/>
          <w:szCs w:val="21"/>
        </w:rPr>
        <w:t>workforce</w:t>
      </w:r>
      <w:proofErr w:type="gramEnd"/>
      <w:r w:rsidRPr="00BF3FEE">
        <w:rPr>
          <w:rFonts w:ascii="Gotham Book" w:hAnsi="Gotham Book"/>
          <w:color w:val="auto"/>
          <w:sz w:val="21"/>
          <w:szCs w:val="21"/>
        </w:rPr>
        <w:t>. ‘Equity’ means recognising barriers and that some groups are more advantaged than others, and putting measures in place to eliminate these barriers, ensuring equal opportunities for all. We will actively support diversity, equity and inclusion and ensure that our workforce is valued and treated with dignity and respect. We want to encourage everyone in our business to reach their potential.</w:t>
      </w:r>
    </w:p>
    <w:p w14:paraId="687F54C4" w14:textId="77777777" w:rsidR="007555B1" w:rsidRPr="00BF3FEE" w:rsidRDefault="007555B1" w:rsidP="007555B1">
      <w:pPr>
        <w:pStyle w:val="BodyText"/>
        <w:ind w:left="23" w:right="27"/>
        <w:rPr>
          <w:rFonts w:ascii="Gotham Book" w:hAnsi="Gotham Book"/>
          <w:color w:val="auto"/>
          <w:sz w:val="21"/>
          <w:szCs w:val="21"/>
        </w:rPr>
      </w:pPr>
    </w:p>
    <w:p w14:paraId="0BE9417F" w14:textId="77777777" w:rsidR="00C118B6" w:rsidRPr="00BF3FEE" w:rsidRDefault="00C118B6" w:rsidP="00C118B6">
      <w:pPr>
        <w:pStyle w:val="BodyText"/>
        <w:spacing w:before="1"/>
        <w:ind w:left="23"/>
        <w:rPr>
          <w:rFonts w:ascii="Gotham Book" w:hAnsi="Gotham Book"/>
          <w:color w:val="auto"/>
          <w:sz w:val="21"/>
          <w:szCs w:val="21"/>
        </w:rPr>
      </w:pPr>
      <w:r w:rsidRPr="00BF3FEE">
        <w:rPr>
          <w:rFonts w:ascii="Gotham Book" w:hAnsi="Gotham Book"/>
          <w:color w:val="auto"/>
          <w:sz w:val="21"/>
          <w:szCs w:val="21"/>
        </w:rPr>
        <w:t xml:space="preserve">We value people as individuals with diverse opinions, cultures, lifestyles and circumstances. This policy covers all employees, officers, consultants, contractors, volunteers, casual workers and agency workers and it applies to all areas of employment including recruitment, selection, training, deployment, career development, and promotion. These areas are </w:t>
      </w:r>
      <w:proofErr w:type="gramStart"/>
      <w:r w:rsidRPr="00BF3FEE">
        <w:rPr>
          <w:rFonts w:ascii="Gotham Book" w:hAnsi="Gotham Book"/>
          <w:color w:val="auto"/>
          <w:sz w:val="21"/>
          <w:szCs w:val="21"/>
        </w:rPr>
        <w:t>monitored</w:t>
      </w:r>
      <w:proofErr w:type="gramEnd"/>
      <w:r w:rsidRPr="00BF3FEE">
        <w:rPr>
          <w:rFonts w:ascii="Gotham Book" w:hAnsi="Gotham Book"/>
          <w:color w:val="auto"/>
          <w:sz w:val="21"/>
          <w:szCs w:val="21"/>
        </w:rPr>
        <w:t xml:space="preserve"> and policies and practices are amended if necessary to ensure that no unfair or unlawful discrimination, intentional, unintentional, direct or indirect, overt or latent exists.</w:t>
      </w:r>
    </w:p>
    <w:p w14:paraId="2CA202DF" w14:textId="0BF32868" w:rsidR="0058412C" w:rsidRPr="00BF3FEE" w:rsidRDefault="00C118B6" w:rsidP="0058412C">
      <w:pPr>
        <w:pStyle w:val="BodyText"/>
        <w:spacing w:before="323"/>
        <w:ind w:left="23"/>
        <w:rPr>
          <w:rFonts w:ascii="Gotham Book" w:hAnsi="Gotham Book"/>
          <w:color w:val="auto"/>
          <w:sz w:val="21"/>
          <w:szCs w:val="21"/>
        </w:rPr>
      </w:pPr>
      <w:r w:rsidRPr="00BF3FEE">
        <w:rPr>
          <w:rFonts w:ascii="Gotham Book" w:hAnsi="Gotham Book"/>
          <w:color w:val="auto"/>
          <w:sz w:val="21"/>
          <w:szCs w:val="21"/>
        </w:rPr>
        <w:t xml:space="preserve">All managers must set an appropriate standard of behaviour, </w:t>
      </w:r>
      <w:proofErr w:type="spellStart"/>
      <w:r w:rsidRPr="00BF3FEE">
        <w:rPr>
          <w:rFonts w:ascii="Gotham Book" w:hAnsi="Gotham Book"/>
          <w:color w:val="auto"/>
          <w:sz w:val="21"/>
          <w:szCs w:val="21"/>
        </w:rPr>
        <w:t>lead</w:t>
      </w:r>
      <w:proofErr w:type="spellEnd"/>
      <w:r w:rsidRPr="00BF3FEE">
        <w:rPr>
          <w:rFonts w:ascii="Gotham Book" w:hAnsi="Gotham Book"/>
          <w:color w:val="auto"/>
          <w:sz w:val="21"/>
          <w:szCs w:val="21"/>
        </w:rPr>
        <w:t xml:space="preserve"> by example and ensure that those they manage adhere to the policy and promote our aims and objectives </w:t>
      </w:r>
      <w:proofErr w:type="gramStart"/>
      <w:r w:rsidRPr="00BF3FEE">
        <w:rPr>
          <w:rFonts w:ascii="Gotham Book" w:hAnsi="Gotham Book"/>
          <w:color w:val="auto"/>
          <w:sz w:val="21"/>
          <w:szCs w:val="21"/>
        </w:rPr>
        <w:t>with regard to</w:t>
      </w:r>
      <w:proofErr w:type="gramEnd"/>
      <w:r w:rsidRPr="00BF3FEE">
        <w:rPr>
          <w:rFonts w:ascii="Gotham Book" w:hAnsi="Gotham Book"/>
          <w:color w:val="auto"/>
          <w:sz w:val="21"/>
          <w:szCs w:val="21"/>
        </w:rPr>
        <w:t xml:space="preserve"> equal opportunities. Managers will be given appropriate training on equal opportunities awareness and equal opportunities recruitment and selection best practice.</w:t>
      </w:r>
    </w:p>
    <w:p w14:paraId="16C422B5" w14:textId="67690A68" w:rsidR="00C118B6" w:rsidRPr="00BF3FEE" w:rsidRDefault="00C118B6" w:rsidP="0058412C">
      <w:pPr>
        <w:pStyle w:val="BodyText"/>
        <w:spacing w:before="177"/>
        <w:ind w:left="23" w:right="95"/>
        <w:rPr>
          <w:rFonts w:ascii="Gotham Book" w:hAnsi="Gotham Book"/>
          <w:color w:val="auto"/>
          <w:sz w:val="21"/>
          <w:szCs w:val="21"/>
        </w:rPr>
      </w:pPr>
      <w:r w:rsidRPr="00BF3FEE">
        <w:rPr>
          <w:rFonts w:ascii="Gotham Book" w:hAnsi="Gotham Book"/>
          <w:color w:val="auto"/>
          <w:sz w:val="21"/>
          <w:szCs w:val="21"/>
        </w:rPr>
        <w:t xml:space="preserve">The Leadership Team have </w:t>
      </w:r>
      <w:proofErr w:type="gramStart"/>
      <w:r w:rsidRPr="00BF3FEE">
        <w:rPr>
          <w:rFonts w:ascii="Gotham Book" w:hAnsi="Gotham Book"/>
          <w:color w:val="auto"/>
          <w:sz w:val="21"/>
          <w:szCs w:val="21"/>
        </w:rPr>
        <w:t>particular responsibility</w:t>
      </w:r>
      <w:proofErr w:type="gramEnd"/>
      <w:r w:rsidRPr="00BF3FEE">
        <w:rPr>
          <w:rFonts w:ascii="Gotham Book" w:hAnsi="Gotham Book"/>
          <w:color w:val="auto"/>
          <w:sz w:val="21"/>
          <w:szCs w:val="21"/>
        </w:rPr>
        <w:t xml:space="preserve"> for implementing and monitoring the Equality and diversity policy and, as part of this process, all personnel policies and procedures are administered with the objective of promoting equality of opportunity and eliminating unfair or unlawful discrimination.</w:t>
      </w:r>
    </w:p>
    <w:p w14:paraId="6D3FDEDF" w14:textId="154D8A47" w:rsidR="00C118B6" w:rsidRPr="00BF3FEE" w:rsidRDefault="00C118B6" w:rsidP="0058412C">
      <w:pPr>
        <w:pStyle w:val="BodyText"/>
        <w:ind w:left="23" w:right="95"/>
        <w:rPr>
          <w:rFonts w:ascii="Gotham Book" w:hAnsi="Gotham Book"/>
          <w:color w:val="auto"/>
          <w:sz w:val="21"/>
          <w:szCs w:val="21"/>
        </w:rPr>
      </w:pPr>
      <w:r w:rsidRPr="00BF3FEE">
        <w:rPr>
          <w:rFonts w:ascii="Gotham Book" w:hAnsi="Gotham Book"/>
          <w:color w:val="auto"/>
          <w:sz w:val="21"/>
          <w:szCs w:val="21"/>
        </w:rPr>
        <w:t xml:space="preserve">All employees, workers or self-employed contractors whether part time, full time or temporary, will be treated fairly and with respect. Selection for employment, promotion, training, or any other benefit will be </w:t>
      </w:r>
      <w:proofErr w:type="gramStart"/>
      <w:r w:rsidRPr="00BF3FEE">
        <w:rPr>
          <w:rFonts w:ascii="Gotham Book" w:hAnsi="Gotham Book"/>
          <w:color w:val="auto"/>
          <w:sz w:val="21"/>
          <w:szCs w:val="21"/>
        </w:rPr>
        <w:t>on the basis of</w:t>
      </w:r>
      <w:proofErr w:type="gramEnd"/>
      <w:r w:rsidRPr="00BF3FEE">
        <w:rPr>
          <w:rFonts w:ascii="Gotham Book" w:hAnsi="Gotham Book"/>
          <w:color w:val="auto"/>
          <w:sz w:val="21"/>
          <w:szCs w:val="21"/>
        </w:rPr>
        <w:t xml:space="preserve"> aptitude and ability. All employees will be helped and encouraged to develop their full </w:t>
      </w:r>
      <w:proofErr w:type="gramStart"/>
      <w:r w:rsidRPr="00BF3FEE">
        <w:rPr>
          <w:rFonts w:ascii="Gotham Book" w:hAnsi="Gotham Book"/>
          <w:color w:val="auto"/>
          <w:sz w:val="21"/>
          <w:szCs w:val="21"/>
        </w:rPr>
        <w:t>potential</w:t>
      </w:r>
      <w:proofErr w:type="gramEnd"/>
      <w:r w:rsidRPr="00BF3FEE">
        <w:rPr>
          <w:rFonts w:ascii="Gotham Book" w:hAnsi="Gotham Book"/>
          <w:color w:val="auto"/>
          <w:sz w:val="21"/>
          <w:szCs w:val="21"/>
        </w:rPr>
        <w:t xml:space="preserve"> and the talents and resources of the workforce will be fully utilised to maximise the efficiency of the Company.</w:t>
      </w:r>
    </w:p>
    <w:p w14:paraId="6ADFEAC4" w14:textId="688116BE" w:rsidR="00C118B6" w:rsidRPr="00BF3FEE" w:rsidRDefault="00C118B6" w:rsidP="0058412C">
      <w:pPr>
        <w:pStyle w:val="BodyText"/>
        <w:ind w:left="23" w:right="66"/>
        <w:rPr>
          <w:rFonts w:ascii="Gotham Book" w:hAnsi="Gotham Book"/>
          <w:color w:val="auto"/>
          <w:sz w:val="21"/>
          <w:szCs w:val="21"/>
        </w:rPr>
      </w:pPr>
      <w:r w:rsidRPr="00BF3FEE">
        <w:rPr>
          <w:rFonts w:ascii="Gotham Book" w:hAnsi="Gotham Book"/>
          <w:color w:val="auto"/>
          <w:sz w:val="21"/>
          <w:szCs w:val="21"/>
        </w:rPr>
        <w:lastRenderedPageBreak/>
        <w:t>Equality of opportunity, valuing diversity and compliance with the law is to the benefit of all individuals in our Company as it seeks to develop the skills and abilities of its people. While specific responsibility for eliminating discrimination and providing equality of opportunity lies with managers and supervisors, individuals at all levels have a responsibility to treat others with dignity and respect. The personal commitment of everyone to this policy and application of its principles are essential to eliminate discrimination and provide equality and equity throughout the Company.</w:t>
      </w:r>
    </w:p>
    <w:p w14:paraId="0FCA6B89" w14:textId="642436CC" w:rsidR="00C118B6" w:rsidRPr="00BF3FEE" w:rsidRDefault="00C118B6" w:rsidP="0058412C">
      <w:pPr>
        <w:pStyle w:val="BodyText"/>
        <w:ind w:left="23"/>
        <w:rPr>
          <w:rFonts w:ascii="Gotham Book" w:hAnsi="Gotham Book"/>
          <w:color w:val="auto"/>
          <w:sz w:val="21"/>
          <w:szCs w:val="21"/>
        </w:rPr>
      </w:pPr>
      <w:r w:rsidRPr="00BF3FEE">
        <w:rPr>
          <w:rFonts w:ascii="Gotham Book" w:hAnsi="Gotham Book"/>
          <w:color w:val="auto"/>
          <w:sz w:val="21"/>
          <w:szCs w:val="21"/>
        </w:rPr>
        <w:t>Staff are invited to comment on this policy and suggest ways in which it might be improved by contacting the HR &amp; Business Support Manager.</w:t>
      </w:r>
    </w:p>
    <w:p w14:paraId="0F08E962" w14:textId="242B5F94" w:rsidR="00C118B6" w:rsidRPr="00BF3FEE" w:rsidRDefault="00C118B6" w:rsidP="0058412C">
      <w:pPr>
        <w:pStyle w:val="BodyText"/>
        <w:ind w:left="23" w:right="898"/>
        <w:rPr>
          <w:rFonts w:ascii="Gotham Book" w:hAnsi="Gotham Book"/>
          <w:color w:val="auto"/>
          <w:sz w:val="21"/>
          <w:szCs w:val="21"/>
        </w:rPr>
      </w:pPr>
      <w:r w:rsidRPr="00BF3FEE">
        <w:rPr>
          <w:rFonts w:ascii="Gotham Book" w:hAnsi="Gotham Book"/>
          <w:color w:val="auto"/>
          <w:sz w:val="21"/>
          <w:szCs w:val="21"/>
        </w:rPr>
        <w:t>Breaches of this policy will be dealt with in accordance with our Disciplinary Procedure. Serious cases of discrimination may amount to gross misconduct resulting in dismissal without notice.</w:t>
      </w:r>
    </w:p>
    <w:p w14:paraId="63EE12F1" w14:textId="77777777" w:rsidR="00C118B6" w:rsidRPr="00BF3FEE" w:rsidRDefault="00C118B6" w:rsidP="00C118B6">
      <w:pPr>
        <w:pStyle w:val="BodyText"/>
        <w:ind w:left="23" w:right="95"/>
        <w:rPr>
          <w:rFonts w:ascii="Gotham Book" w:hAnsi="Gotham Book"/>
          <w:color w:val="auto"/>
          <w:sz w:val="21"/>
          <w:szCs w:val="21"/>
        </w:rPr>
      </w:pPr>
      <w:r w:rsidRPr="00BF3FEE">
        <w:rPr>
          <w:rFonts w:ascii="Gotham Book" w:hAnsi="Gotham Book"/>
          <w:color w:val="auto"/>
          <w:sz w:val="21"/>
          <w:szCs w:val="21"/>
        </w:rPr>
        <w:t>If you believe that you have suffered discrimination, you can raise the matter through our Grievance Procedure or through our Anti-harassment and bullying policy as appropriate.</w:t>
      </w:r>
    </w:p>
    <w:p w14:paraId="3F598630" w14:textId="77777777" w:rsidR="00C118B6" w:rsidRPr="00BF3FEE" w:rsidRDefault="00C118B6" w:rsidP="00C118B6">
      <w:pPr>
        <w:pStyle w:val="BodyText"/>
        <w:rPr>
          <w:rFonts w:ascii="Gotham Book" w:hAnsi="Gotham Book"/>
          <w:color w:val="auto"/>
          <w:sz w:val="21"/>
          <w:szCs w:val="21"/>
        </w:rPr>
      </w:pPr>
    </w:p>
    <w:p w14:paraId="687DA2B9"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Our commitment as an employer</w:t>
      </w:r>
    </w:p>
    <w:p w14:paraId="36D87165" w14:textId="77777777" w:rsidR="00C118B6" w:rsidRPr="00BF3FEE" w:rsidRDefault="00C118B6" w:rsidP="00C118B6">
      <w:pPr>
        <w:pStyle w:val="BodyText"/>
        <w:spacing w:before="121"/>
        <w:ind w:left="23"/>
        <w:rPr>
          <w:rFonts w:ascii="Gotham Book" w:hAnsi="Gotham Book"/>
          <w:color w:val="auto"/>
          <w:sz w:val="21"/>
          <w:szCs w:val="21"/>
        </w:rPr>
      </w:pPr>
      <w:r w:rsidRPr="00BF3FEE">
        <w:rPr>
          <w:rFonts w:ascii="Gotham Book" w:hAnsi="Gotham Book"/>
          <w:color w:val="auto"/>
          <w:sz w:val="21"/>
          <w:szCs w:val="21"/>
        </w:rPr>
        <w:t>The Company is committed to:</w:t>
      </w:r>
    </w:p>
    <w:p w14:paraId="2882EF88" w14:textId="77777777" w:rsidR="00C118B6" w:rsidRPr="00BF3FEE" w:rsidRDefault="00C118B6" w:rsidP="00C118B6">
      <w:pPr>
        <w:pStyle w:val="ListParagraph"/>
        <w:widowControl w:val="0"/>
        <w:numPr>
          <w:ilvl w:val="0"/>
          <w:numId w:val="5"/>
        </w:numPr>
        <w:tabs>
          <w:tab w:val="left" w:pos="743"/>
        </w:tabs>
        <w:autoSpaceDE w:val="0"/>
        <w:autoSpaceDN w:val="0"/>
        <w:spacing w:before="120" w:after="0" w:line="240" w:lineRule="auto"/>
        <w:ind w:right="1481"/>
        <w:contextualSpacing w:val="0"/>
        <w:rPr>
          <w:rFonts w:ascii="Gotham Book" w:hAnsi="Gotham Book"/>
        </w:rPr>
      </w:pPr>
      <w:r w:rsidRPr="00BF3FEE">
        <w:rPr>
          <w:rFonts w:ascii="Gotham Book" w:hAnsi="Gotham Book"/>
        </w:rPr>
        <w:t>creating an environment in which individual differences and the contributions of our staff are recognised and valued</w:t>
      </w:r>
    </w:p>
    <w:p w14:paraId="422C04F4"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561"/>
        <w:contextualSpacing w:val="0"/>
        <w:rPr>
          <w:rFonts w:ascii="Gotham Book" w:hAnsi="Gotham Book"/>
        </w:rPr>
      </w:pPr>
      <w:r w:rsidRPr="00BF3FEE">
        <w:rPr>
          <w:rFonts w:ascii="Gotham Book" w:hAnsi="Gotham Book"/>
        </w:rPr>
        <w:t>everyone is entitled to a working environment that promotes dignity and respect to all. No form of intimidation, bullying or harassment will be tolerated</w:t>
      </w:r>
    </w:p>
    <w:p w14:paraId="42D5F4E6" w14:textId="6647CE20" w:rsidR="00C118B6" w:rsidRPr="00BF3FEE" w:rsidRDefault="00EB4D33" w:rsidP="00C118B6">
      <w:pPr>
        <w:pStyle w:val="ListParagraph"/>
        <w:widowControl w:val="0"/>
        <w:numPr>
          <w:ilvl w:val="0"/>
          <w:numId w:val="5"/>
        </w:numPr>
        <w:tabs>
          <w:tab w:val="left" w:pos="743"/>
        </w:tabs>
        <w:autoSpaceDE w:val="0"/>
        <w:autoSpaceDN w:val="0"/>
        <w:spacing w:before="177" w:after="0" w:line="240" w:lineRule="auto"/>
        <w:contextualSpacing w:val="0"/>
        <w:rPr>
          <w:rFonts w:ascii="Gotham Book" w:hAnsi="Gotham Book"/>
        </w:rPr>
      </w:pPr>
      <w:r w:rsidRPr="00BF3FEE">
        <w:rPr>
          <w:rFonts w:ascii="Gotham Book" w:hAnsi="Gotham Book"/>
        </w:rPr>
        <w:t>p</w:t>
      </w:r>
      <w:r w:rsidR="00C118B6" w:rsidRPr="00BF3FEE">
        <w:rPr>
          <w:rFonts w:ascii="Gotham Book" w:hAnsi="Gotham Book"/>
        </w:rPr>
        <w:t>roviding training, development and progression opportunities to all staff</w:t>
      </w:r>
    </w:p>
    <w:p w14:paraId="2520E1B1"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219"/>
        <w:contextualSpacing w:val="0"/>
        <w:rPr>
          <w:rFonts w:ascii="Gotham Book" w:hAnsi="Gotham Book"/>
        </w:rPr>
      </w:pPr>
      <w:r w:rsidRPr="00BF3FEE">
        <w:rPr>
          <w:rFonts w:ascii="Gotham Book" w:hAnsi="Gotham Book"/>
        </w:rPr>
        <w:t>understanding equality and inclusion in the workplace is good management practice and makes sound business sense</w:t>
      </w:r>
    </w:p>
    <w:p w14:paraId="797EF75F"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ind w:right="453"/>
        <w:contextualSpacing w:val="0"/>
        <w:rPr>
          <w:rFonts w:ascii="Gotham Book" w:hAnsi="Gotham Book"/>
        </w:rPr>
      </w:pPr>
      <w:r w:rsidRPr="00BF3FEE">
        <w:rPr>
          <w:rFonts w:ascii="Gotham Book" w:hAnsi="Gotham Book"/>
        </w:rPr>
        <w:t>reviewing all our employment practices and procedures to ensure fairness and inclusion for all</w:t>
      </w:r>
    </w:p>
    <w:p w14:paraId="16E500EF"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19"/>
        <w:contextualSpacing w:val="0"/>
        <w:rPr>
          <w:rFonts w:ascii="Gotham Book" w:hAnsi="Gotham Book"/>
        </w:rPr>
      </w:pPr>
      <w:r w:rsidRPr="00BF3FEE">
        <w:rPr>
          <w:rFonts w:ascii="Gotham Book" w:hAnsi="Gotham Book"/>
        </w:rPr>
        <w:t>taking steps to ensure equity amongst our workforce such as ensuring that our vacancies are advertised to a diverse range of potential candidates and, where relevant, to particular groups that have been identified as disadvantaged or underrepresented in our Company, taking positive action to recruit disabled people and ensuring there are no unlawful barriers to accessing our employment opportunities, training, progression opportunities, benefits and facilities</w:t>
      </w:r>
    </w:p>
    <w:p w14:paraId="6A618965"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61"/>
        <w:contextualSpacing w:val="0"/>
        <w:rPr>
          <w:rFonts w:ascii="Gotham Book" w:hAnsi="Gotham Book"/>
        </w:rPr>
      </w:pPr>
      <w:r w:rsidRPr="00BF3FEE">
        <w:rPr>
          <w:rFonts w:ascii="Gotham Book" w:hAnsi="Gotham Book"/>
        </w:rPr>
        <w:t>diversity in our workforce will be regularly monitored to ensure equal opportunities throughout the Company. Where appropriate, measures will be taken to identify and remove unnecessary obstacles and to meet the special needs of disadvantaged or underrepresented groups</w:t>
      </w:r>
    </w:p>
    <w:p w14:paraId="3AE0C6DA"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contextualSpacing w:val="0"/>
        <w:rPr>
          <w:rFonts w:ascii="Gotham Book" w:hAnsi="Gotham Book"/>
        </w:rPr>
      </w:pPr>
      <w:r w:rsidRPr="00BF3FEE">
        <w:rPr>
          <w:rFonts w:ascii="Gotham Book" w:hAnsi="Gotham Book"/>
        </w:rPr>
        <w:t>monitoring and reviewing this policy annually.</w:t>
      </w:r>
    </w:p>
    <w:p w14:paraId="5C3966E5"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Our commitment as a service provider</w:t>
      </w:r>
    </w:p>
    <w:p w14:paraId="212D46E5" w14:textId="77777777" w:rsidR="00C118B6" w:rsidRPr="00BF3FEE" w:rsidRDefault="00C118B6" w:rsidP="00C118B6">
      <w:pPr>
        <w:pStyle w:val="BodyText"/>
        <w:spacing w:before="120"/>
        <w:ind w:left="23"/>
        <w:rPr>
          <w:rFonts w:ascii="Gotham Book" w:hAnsi="Gotham Book"/>
          <w:color w:val="auto"/>
          <w:sz w:val="21"/>
          <w:szCs w:val="21"/>
        </w:rPr>
      </w:pPr>
      <w:r w:rsidRPr="00BF3FEE">
        <w:rPr>
          <w:rFonts w:ascii="Gotham Book" w:hAnsi="Gotham Book"/>
          <w:color w:val="auto"/>
          <w:sz w:val="21"/>
          <w:szCs w:val="21"/>
        </w:rPr>
        <w:t>The Company is committed to:</w:t>
      </w:r>
    </w:p>
    <w:p w14:paraId="610581A7" w14:textId="77777777" w:rsidR="00C118B6" w:rsidRPr="00BF3FEE" w:rsidRDefault="00C118B6" w:rsidP="00C118B6">
      <w:pPr>
        <w:pStyle w:val="ListParagraph"/>
        <w:widowControl w:val="0"/>
        <w:numPr>
          <w:ilvl w:val="0"/>
          <w:numId w:val="5"/>
        </w:numPr>
        <w:tabs>
          <w:tab w:val="left" w:pos="743"/>
        </w:tabs>
        <w:autoSpaceDE w:val="0"/>
        <w:autoSpaceDN w:val="0"/>
        <w:spacing w:before="120" w:after="0" w:line="240" w:lineRule="auto"/>
        <w:ind w:right="33"/>
        <w:contextualSpacing w:val="0"/>
        <w:jc w:val="both"/>
        <w:rPr>
          <w:rFonts w:ascii="Gotham Book" w:hAnsi="Gotham Book"/>
        </w:rPr>
      </w:pPr>
      <w:r w:rsidRPr="00BF3FEE">
        <w:rPr>
          <w:rFonts w:ascii="Gotham Book" w:hAnsi="Gotham Book"/>
        </w:rPr>
        <w:t>providing services to which all clients are entitled regardless of age, disability, gender reassignment, marriage and civil partnership, pregnancy or maternity, race, religion or belief, sex or sexual orientation</w:t>
      </w:r>
    </w:p>
    <w:p w14:paraId="2B4BC1EE"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ind w:right="142"/>
        <w:contextualSpacing w:val="0"/>
        <w:jc w:val="both"/>
        <w:rPr>
          <w:rFonts w:ascii="Gotham Book" w:hAnsi="Gotham Book"/>
        </w:rPr>
      </w:pPr>
      <w:r w:rsidRPr="00BF3FEE">
        <w:rPr>
          <w:rFonts w:ascii="Gotham Book" w:hAnsi="Gotham Book"/>
        </w:rPr>
        <w:t>making sure our services are delivered equally and meet the diverse needs of our service users and clients</w:t>
      </w:r>
    </w:p>
    <w:p w14:paraId="145B8E45"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ind w:right="84"/>
        <w:contextualSpacing w:val="0"/>
        <w:rPr>
          <w:rFonts w:ascii="Gotham Book" w:hAnsi="Gotham Book"/>
        </w:rPr>
      </w:pPr>
      <w:r w:rsidRPr="00BF3FEE">
        <w:rPr>
          <w:rFonts w:ascii="Gotham Book" w:hAnsi="Gotham Book"/>
        </w:rPr>
        <w:t xml:space="preserve">taking steps to ensure equity amongst our clients and service users such as removing any </w:t>
      </w:r>
      <w:r w:rsidRPr="00BF3FEE">
        <w:rPr>
          <w:rFonts w:ascii="Gotham Book" w:hAnsi="Gotham Book"/>
        </w:rPr>
        <w:lastRenderedPageBreak/>
        <w:t>unlawful obstacles to accessing our services or facilities. Where appropriate, measures will be taken to identify and remove unnecessary barriers and to meet the special needs of disadvantaged or underrepresented groups</w:t>
      </w:r>
    </w:p>
    <w:p w14:paraId="176DB97F"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292"/>
        <w:contextualSpacing w:val="0"/>
        <w:rPr>
          <w:rFonts w:ascii="Gotham Book" w:hAnsi="Gotham Book"/>
        </w:rPr>
      </w:pPr>
      <w:r w:rsidRPr="00BF3FEE">
        <w:rPr>
          <w:rFonts w:ascii="Gotham Book" w:hAnsi="Gotham Book"/>
        </w:rPr>
        <w:t>fully supporting this policy by senior management and ensuring agreement has been reached with employee representatives, if applicable</w:t>
      </w:r>
    </w:p>
    <w:p w14:paraId="6771FB1A"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monitoring and reviewing this policy annually</w:t>
      </w:r>
    </w:p>
    <w:p w14:paraId="5FA3C271" w14:textId="77777777" w:rsidR="00BF3FEE" w:rsidRDefault="00C118B6" w:rsidP="00044F66">
      <w:pPr>
        <w:pStyle w:val="ListParagraph"/>
        <w:widowControl w:val="0"/>
        <w:numPr>
          <w:ilvl w:val="0"/>
          <w:numId w:val="5"/>
        </w:numPr>
        <w:tabs>
          <w:tab w:val="left" w:pos="743"/>
        </w:tabs>
        <w:autoSpaceDE w:val="0"/>
        <w:autoSpaceDN w:val="0"/>
        <w:spacing w:after="0" w:line="240" w:lineRule="auto"/>
        <w:ind w:right="580"/>
        <w:contextualSpacing w:val="0"/>
        <w:rPr>
          <w:rFonts w:ascii="Gotham Book" w:hAnsi="Gotham Book"/>
        </w:rPr>
      </w:pPr>
      <w:r w:rsidRPr="00BF3FEE">
        <w:rPr>
          <w:rFonts w:ascii="Gotham Book" w:hAnsi="Gotham Book"/>
        </w:rPr>
        <w:t>having clear procedures that enable our clients, candidates for jobs and employees to raise a grievance or make a complaint if they feel they have been unfairly treated.</w:t>
      </w:r>
    </w:p>
    <w:p w14:paraId="1C5B780E" w14:textId="77777777" w:rsidR="00BF3FEE" w:rsidRDefault="00BF3FEE">
      <w:pPr>
        <w:rPr>
          <w:rFonts w:ascii="Gotham Book" w:hAnsi="Gotham Book"/>
        </w:rPr>
      </w:pPr>
      <w:r>
        <w:rPr>
          <w:rFonts w:ascii="Gotham Book" w:hAnsi="Gotham Book"/>
        </w:rPr>
        <w:br w:type="page"/>
      </w:r>
    </w:p>
    <w:p w14:paraId="5A84730D" w14:textId="18DA3D30" w:rsidR="00C118B6" w:rsidRPr="00BF3FEE" w:rsidRDefault="00C118B6" w:rsidP="00BF3FEE">
      <w:pPr>
        <w:widowControl w:val="0"/>
        <w:tabs>
          <w:tab w:val="left" w:pos="743"/>
        </w:tabs>
        <w:autoSpaceDE w:val="0"/>
        <w:autoSpaceDN w:val="0"/>
        <w:spacing w:after="0" w:line="240" w:lineRule="auto"/>
        <w:ind w:right="580"/>
        <w:rPr>
          <w:rFonts w:ascii="Gotham Black" w:eastAsiaTheme="majorEastAsia" w:hAnsi="Gotham Black" w:cstheme="majorBidi"/>
          <w:sz w:val="52"/>
          <w:szCs w:val="52"/>
        </w:rPr>
      </w:pPr>
      <w:r w:rsidRPr="00BF3FEE">
        <w:rPr>
          <w:rFonts w:ascii="Gotham Black" w:eastAsiaTheme="majorEastAsia" w:hAnsi="Gotham Black" w:cstheme="majorBidi"/>
          <w:sz w:val="52"/>
          <w:szCs w:val="52"/>
        </w:rPr>
        <w:lastRenderedPageBreak/>
        <w:t xml:space="preserve">Equal opportunity policy </w:t>
      </w:r>
      <w:r w:rsidR="00BF3FEE">
        <w:rPr>
          <w:rFonts w:ascii="Gotham Black" w:eastAsiaTheme="majorEastAsia" w:hAnsi="Gotham Black" w:cstheme="majorBidi"/>
          <w:sz w:val="52"/>
          <w:szCs w:val="52"/>
        </w:rPr>
        <w:t>s</w:t>
      </w:r>
      <w:r w:rsidRPr="00BF3FEE">
        <w:rPr>
          <w:rFonts w:ascii="Gotham Black" w:eastAsiaTheme="majorEastAsia" w:hAnsi="Gotham Black" w:cstheme="majorBidi"/>
          <w:sz w:val="52"/>
          <w:szCs w:val="52"/>
        </w:rPr>
        <w:t>tatements</w:t>
      </w:r>
    </w:p>
    <w:p w14:paraId="263EB189"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Age</w:t>
      </w:r>
    </w:p>
    <w:p w14:paraId="4E2D9941" w14:textId="77777777" w:rsidR="00C118B6" w:rsidRPr="00BF3FEE" w:rsidRDefault="00C118B6" w:rsidP="00C118B6">
      <w:pPr>
        <w:pStyle w:val="BodyText"/>
        <w:spacing w:before="1"/>
        <w:ind w:left="23"/>
        <w:rPr>
          <w:rFonts w:ascii="Gotham Book" w:hAnsi="Gotham Book"/>
          <w:color w:val="auto"/>
          <w:sz w:val="21"/>
          <w:szCs w:val="21"/>
        </w:rPr>
      </w:pPr>
      <w:r w:rsidRPr="00BF3FEE">
        <w:rPr>
          <w:rFonts w:ascii="Gotham Book" w:hAnsi="Gotham Book"/>
          <w:color w:val="auto"/>
          <w:sz w:val="21"/>
          <w:szCs w:val="21"/>
        </w:rPr>
        <w:t>We will:</w:t>
      </w:r>
    </w:p>
    <w:p w14:paraId="465D2D34"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ensure that people of all ages are treated with respect and dignity</w:t>
      </w:r>
    </w:p>
    <w:p w14:paraId="7F9BEE84"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828"/>
        <w:contextualSpacing w:val="0"/>
        <w:rPr>
          <w:rFonts w:ascii="Gotham Book" w:hAnsi="Gotham Book"/>
        </w:rPr>
      </w:pPr>
      <w:r w:rsidRPr="00BF3FEE">
        <w:rPr>
          <w:rFonts w:ascii="Gotham Book" w:hAnsi="Gotham Book"/>
        </w:rPr>
        <w:t>ensure that people are given equal access to our employment, training, development and promotion opportunities and</w:t>
      </w:r>
    </w:p>
    <w:p w14:paraId="1C1A3ADC"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challenge discriminatory assumptions about younger and older people.</w:t>
      </w:r>
    </w:p>
    <w:p w14:paraId="3550DBF8" w14:textId="77777777" w:rsidR="00C118B6" w:rsidRPr="00BF3FEE" w:rsidRDefault="00C118B6" w:rsidP="00C118B6">
      <w:pPr>
        <w:pStyle w:val="BodyText"/>
        <w:rPr>
          <w:rFonts w:ascii="Gotham Book" w:hAnsi="Gotham Book"/>
          <w:color w:val="auto"/>
          <w:sz w:val="21"/>
          <w:szCs w:val="21"/>
        </w:rPr>
      </w:pPr>
    </w:p>
    <w:p w14:paraId="7A138EF5"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Disability</w:t>
      </w:r>
    </w:p>
    <w:p w14:paraId="5B605359" w14:textId="77777777" w:rsidR="00C118B6" w:rsidRPr="00BF3FEE" w:rsidRDefault="00C118B6" w:rsidP="00C118B6">
      <w:pPr>
        <w:pStyle w:val="BodyText"/>
        <w:spacing w:before="1"/>
        <w:ind w:left="23"/>
        <w:rPr>
          <w:rFonts w:ascii="Gotham Book" w:hAnsi="Gotham Book"/>
          <w:color w:val="auto"/>
          <w:sz w:val="21"/>
          <w:szCs w:val="21"/>
        </w:rPr>
      </w:pPr>
      <w:r w:rsidRPr="00BF3FEE">
        <w:rPr>
          <w:rFonts w:ascii="Gotham Book" w:hAnsi="Gotham Book"/>
          <w:color w:val="auto"/>
          <w:sz w:val="21"/>
          <w:szCs w:val="21"/>
        </w:rPr>
        <w:t>We will:</w:t>
      </w:r>
    </w:p>
    <w:p w14:paraId="196A7166"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150"/>
        <w:contextualSpacing w:val="0"/>
        <w:rPr>
          <w:rFonts w:ascii="Gotham Book" w:hAnsi="Gotham Book"/>
        </w:rPr>
      </w:pPr>
      <w:r w:rsidRPr="00BF3FEE">
        <w:rPr>
          <w:rFonts w:ascii="Gotham Book" w:hAnsi="Gotham Book"/>
        </w:rPr>
        <w:t>provide any reasonable adjustments to ensure disabled people have access to our services and employment opportunities. If we feel that a particular adjustment would not be reasonable, we will discuss this with you and try to find an alternative solution where possible</w:t>
      </w:r>
    </w:p>
    <w:p w14:paraId="238D1765" w14:textId="77777777" w:rsidR="00C118B6" w:rsidRPr="00BF3FEE" w:rsidRDefault="00C118B6" w:rsidP="00C118B6">
      <w:pPr>
        <w:pStyle w:val="ListParagraph"/>
        <w:widowControl w:val="0"/>
        <w:numPr>
          <w:ilvl w:val="0"/>
          <w:numId w:val="5"/>
        </w:numPr>
        <w:tabs>
          <w:tab w:val="left" w:pos="743"/>
        </w:tabs>
        <w:autoSpaceDE w:val="0"/>
        <w:autoSpaceDN w:val="0"/>
        <w:spacing w:after="0" w:line="322" w:lineRule="exact"/>
        <w:contextualSpacing w:val="0"/>
        <w:rPr>
          <w:rFonts w:ascii="Gotham Book" w:hAnsi="Gotham Book"/>
        </w:rPr>
      </w:pPr>
      <w:r w:rsidRPr="00BF3FEE">
        <w:rPr>
          <w:rFonts w:ascii="Gotham Book" w:hAnsi="Gotham Book"/>
        </w:rPr>
        <w:t>challenge discriminatory assumptions about disabled people and</w:t>
      </w:r>
    </w:p>
    <w:p w14:paraId="76C74026"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26"/>
        <w:contextualSpacing w:val="0"/>
        <w:jc w:val="both"/>
        <w:rPr>
          <w:rFonts w:ascii="Gotham Book" w:hAnsi="Gotham Book"/>
        </w:rPr>
      </w:pPr>
      <w:r w:rsidRPr="00BF3FEE">
        <w:rPr>
          <w:rFonts w:ascii="Gotham Book" w:hAnsi="Gotham Book"/>
        </w:rPr>
        <w:t>seek to continue to improve access to information by ensuring availability of loop systems, braille facilities, alternative formatting and sign language interpretation</w:t>
      </w:r>
    </w:p>
    <w:p w14:paraId="54F4F66D"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ind w:right="22"/>
        <w:contextualSpacing w:val="0"/>
        <w:jc w:val="both"/>
        <w:rPr>
          <w:rFonts w:ascii="Gotham Book" w:hAnsi="Gotham Book"/>
        </w:rPr>
      </w:pPr>
      <w:r w:rsidRPr="00BF3FEE">
        <w:rPr>
          <w:rFonts w:ascii="Gotham Book" w:hAnsi="Gotham Book"/>
        </w:rPr>
        <w:t>If you are disabled or become disabled, we encourage you to tell us about your condition so that we can support you as appropriate</w:t>
      </w:r>
    </w:p>
    <w:p w14:paraId="549EA0EB"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246"/>
        <w:contextualSpacing w:val="0"/>
        <w:rPr>
          <w:rFonts w:ascii="Gotham Book" w:hAnsi="Gotham Book"/>
        </w:rPr>
      </w:pPr>
      <w:r w:rsidRPr="00BF3FEE">
        <w:rPr>
          <w:rFonts w:ascii="Gotham Book" w:hAnsi="Gotham Book"/>
        </w:rPr>
        <w:t>We will keep the physical features of our premises under review to consider whether they might place anyone with a disability at a substantial disadvantage. Where necessary, we will take reasonable steps to improve access.</w:t>
      </w:r>
    </w:p>
    <w:p w14:paraId="649031BC"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Race</w:t>
      </w:r>
    </w:p>
    <w:p w14:paraId="0AD0D563" w14:textId="77777777" w:rsidR="00C118B6" w:rsidRPr="00BF3FEE" w:rsidRDefault="00C118B6" w:rsidP="00C118B6">
      <w:pPr>
        <w:pStyle w:val="BodyText"/>
        <w:ind w:left="23"/>
        <w:rPr>
          <w:rFonts w:ascii="Gotham Book" w:hAnsi="Gotham Book"/>
          <w:color w:val="auto"/>
          <w:sz w:val="21"/>
          <w:szCs w:val="21"/>
        </w:rPr>
      </w:pPr>
      <w:r w:rsidRPr="00BF3FEE">
        <w:rPr>
          <w:rFonts w:ascii="Gotham Book" w:hAnsi="Gotham Book"/>
          <w:color w:val="auto"/>
          <w:sz w:val="21"/>
          <w:szCs w:val="21"/>
        </w:rPr>
        <w:t>We will:</w:t>
      </w:r>
    </w:p>
    <w:p w14:paraId="0896F383"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contextualSpacing w:val="0"/>
        <w:rPr>
          <w:rFonts w:ascii="Gotham Book" w:hAnsi="Gotham Book"/>
        </w:rPr>
      </w:pPr>
      <w:r w:rsidRPr="00BF3FEE">
        <w:rPr>
          <w:rFonts w:ascii="Gotham Book" w:hAnsi="Gotham Book"/>
        </w:rPr>
        <w:t>challenge racism wherever it occurs</w:t>
      </w:r>
    </w:p>
    <w:p w14:paraId="22089314"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respond swiftly and sensitively to racist incidents and</w:t>
      </w:r>
    </w:p>
    <w:p w14:paraId="3DFF195E"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actively promote race equality and inclusion in the Company</w:t>
      </w:r>
    </w:p>
    <w:p w14:paraId="7E7D0057"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25"/>
        <w:contextualSpacing w:val="0"/>
        <w:rPr>
          <w:rFonts w:ascii="Gotham Book" w:hAnsi="Gotham Book"/>
        </w:rPr>
      </w:pPr>
      <w:r w:rsidRPr="00BF3FEE">
        <w:rPr>
          <w:rFonts w:ascii="Gotham Book" w:hAnsi="Gotham Book"/>
        </w:rPr>
        <w:t>take positive action to redress the negative effects of discrimination against everyone</w:t>
      </w:r>
    </w:p>
    <w:p w14:paraId="1C82F79A"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711"/>
        <w:contextualSpacing w:val="0"/>
        <w:rPr>
          <w:rFonts w:ascii="Gotham Book" w:hAnsi="Gotham Book"/>
        </w:rPr>
      </w:pPr>
      <w:r w:rsidRPr="00BF3FEE">
        <w:rPr>
          <w:rFonts w:ascii="Gotham Book" w:hAnsi="Gotham Book"/>
        </w:rPr>
        <w:t>offer equal access for everyone to representation, services, employment, training and pay and encourage other organisations to do the same.</w:t>
      </w:r>
    </w:p>
    <w:p w14:paraId="268F8FF9"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Gender</w:t>
      </w:r>
    </w:p>
    <w:p w14:paraId="6C93035E" w14:textId="77777777" w:rsidR="00C118B6" w:rsidRPr="00BF3FEE" w:rsidRDefault="00C118B6" w:rsidP="00C118B6">
      <w:pPr>
        <w:pStyle w:val="BodyText"/>
        <w:spacing w:before="3"/>
        <w:ind w:left="23"/>
        <w:rPr>
          <w:rFonts w:ascii="Gotham Book" w:hAnsi="Gotham Book"/>
          <w:color w:val="auto"/>
          <w:sz w:val="21"/>
          <w:szCs w:val="21"/>
        </w:rPr>
      </w:pPr>
      <w:r w:rsidRPr="00BF3FEE">
        <w:rPr>
          <w:rFonts w:ascii="Gotham Book" w:hAnsi="Gotham Book"/>
          <w:color w:val="auto"/>
          <w:sz w:val="21"/>
          <w:szCs w:val="21"/>
        </w:rPr>
        <w:t>We will:</w:t>
      </w:r>
    </w:p>
    <w:p w14:paraId="5EF52B07"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challenge discriminatory assumptions about gender</w:t>
      </w:r>
    </w:p>
    <w:p w14:paraId="7E808B5F" w14:textId="77777777" w:rsidR="00C118B6" w:rsidRPr="00BF3FEE" w:rsidRDefault="00C118B6" w:rsidP="00C118B6">
      <w:pPr>
        <w:pStyle w:val="ListParagraph"/>
        <w:widowControl w:val="0"/>
        <w:numPr>
          <w:ilvl w:val="0"/>
          <w:numId w:val="5"/>
        </w:numPr>
        <w:tabs>
          <w:tab w:val="left" w:pos="743"/>
        </w:tabs>
        <w:autoSpaceDE w:val="0"/>
        <w:autoSpaceDN w:val="0"/>
        <w:spacing w:before="3" w:after="0" w:line="237" w:lineRule="auto"/>
        <w:ind w:right="370"/>
        <w:contextualSpacing w:val="0"/>
        <w:rPr>
          <w:rFonts w:ascii="Gotham Book" w:hAnsi="Gotham Book"/>
        </w:rPr>
      </w:pPr>
      <w:r w:rsidRPr="00BF3FEE">
        <w:rPr>
          <w:rFonts w:ascii="Gotham Book" w:hAnsi="Gotham Book"/>
        </w:rPr>
        <w:t>take positive action to redress the negative effects of discrimination against everyone</w:t>
      </w:r>
    </w:p>
    <w:p w14:paraId="246FC7EE" w14:textId="77777777" w:rsidR="00C118B6" w:rsidRPr="00BF3FEE" w:rsidRDefault="00C118B6" w:rsidP="00C118B6">
      <w:pPr>
        <w:pStyle w:val="ListParagraph"/>
        <w:widowControl w:val="0"/>
        <w:numPr>
          <w:ilvl w:val="0"/>
          <w:numId w:val="5"/>
        </w:numPr>
        <w:tabs>
          <w:tab w:val="left" w:pos="743"/>
        </w:tabs>
        <w:autoSpaceDE w:val="0"/>
        <w:autoSpaceDN w:val="0"/>
        <w:spacing w:before="2" w:after="0" w:line="240" w:lineRule="auto"/>
        <w:ind w:right="708"/>
        <w:contextualSpacing w:val="0"/>
        <w:rPr>
          <w:rFonts w:ascii="Gotham Book" w:hAnsi="Gotham Book"/>
        </w:rPr>
      </w:pPr>
      <w:r w:rsidRPr="00BF3FEE">
        <w:rPr>
          <w:rFonts w:ascii="Gotham Book" w:hAnsi="Gotham Book"/>
        </w:rPr>
        <w:t>offer equal access for everyone to representation, services, employment, training and pay and encourage other organisations to do the same and</w:t>
      </w:r>
    </w:p>
    <w:p w14:paraId="4689367A" w14:textId="1991B84C"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356"/>
        <w:contextualSpacing w:val="0"/>
        <w:rPr>
          <w:rFonts w:ascii="Gotham Book" w:hAnsi="Gotham Book"/>
        </w:rPr>
      </w:pPr>
      <w:r w:rsidRPr="00BF3FEE">
        <w:rPr>
          <w:rFonts w:ascii="Gotham Book" w:hAnsi="Gotham Book"/>
        </w:rPr>
        <w:t>provide support to prevent discrimination against transgender people who have or who are about to undergo gender reassignment.</w:t>
      </w:r>
    </w:p>
    <w:p w14:paraId="18FBC329"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Sexual orientation</w:t>
      </w:r>
    </w:p>
    <w:p w14:paraId="0D7AB166" w14:textId="77777777" w:rsidR="00C118B6" w:rsidRPr="00BF3FEE" w:rsidRDefault="00C118B6" w:rsidP="00C118B6">
      <w:pPr>
        <w:pStyle w:val="BodyText"/>
        <w:ind w:left="23"/>
        <w:rPr>
          <w:rFonts w:ascii="Gotham Book" w:hAnsi="Gotham Book"/>
          <w:color w:val="auto"/>
          <w:sz w:val="21"/>
          <w:szCs w:val="21"/>
        </w:rPr>
      </w:pPr>
      <w:r w:rsidRPr="00BF3FEE">
        <w:rPr>
          <w:rFonts w:ascii="Gotham Book" w:hAnsi="Gotham Book"/>
          <w:color w:val="auto"/>
          <w:sz w:val="21"/>
          <w:szCs w:val="21"/>
        </w:rPr>
        <w:t>We will:</w:t>
      </w:r>
    </w:p>
    <w:p w14:paraId="36F43DB1"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193"/>
        <w:contextualSpacing w:val="0"/>
        <w:rPr>
          <w:rFonts w:ascii="Gotham Book" w:hAnsi="Gotham Book"/>
        </w:rPr>
      </w:pPr>
      <w:r w:rsidRPr="00BF3FEE">
        <w:rPr>
          <w:rFonts w:ascii="Gotham Book" w:hAnsi="Gotham Book"/>
        </w:rPr>
        <w:lastRenderedPageBreak/>
        <w:t>ensure that we take account of the needs of everyone, including the LGBTQ+ communities</w:t>
      </w:r>
    </w:p>
    <w:p w14:paraId="52EF8C83"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contextualSpacing w:val="0"/>
        <w:rPr>
          <w:rFonts w:ascii="Gotham Book" w:hAnsi="Gotham Book"/>
        </w:rPr>
      </w:pPr>
      <w:r w:rsidRPr="00BF3FEE">
        <w:rPr>
          <w:rFonts w:ascii="Gotham Book" w:hAnsi="Gotham Book"/>
        </w:rPr>
        <w:t>promote positive images of the LGBTQ+ communities</w:t>
      </w:r>
    </w:p>
    <w:p w14:paraId="4AEE55EE"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challenge discriminatory assumptions about the LGBTQ+ communities</w:t>
      </w:r>
    </w:p>
    <w:p w14:paraId="34636B38"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370"/>
        <w:contextualSpacing w:val="0"/>
        <w:rPr>
          <w:rFonts w:ascii="Gotham Book" w:hAnsi="Gotham Book"/>
        </w:rPr>
      </w:pPr>
      <w:r w:rsidRPr="00BF3FEE">
        <w:rPr>
          <w:rFonts w:ascii="Gotham Book" w:hAnsi="Gotham Book"/>
        </w:rPr>
        <w:t>take positive action to redress the negative effects of discrimination against everyone and</w:t>
      </w:r>
    </w:p>
    <w:p w14:paraId="6515226D" w14:textId="77777777" w:rsidR="00C118B6" w:rsidRPr="00BF3FEE" w:rsidRDefault="00C118B6" w:rsidP="00C118B6">
      <w:pPr>
        <w:pStyle w:val="ListParagraph"/>
        <w:widowControl w:val="0"/>
        <w:numPr>
          <w:ilvl w:val="0"/>
          <w:numId w:val="5"/>
        </w:numPr>
        <w:tabs>
          <w:tab w:val="left" w:pos="743"/>
        </w:tabs>
        <w:autoSpaceDE w:val="0"/>
        <w:autoSpaceDN w:val="0"/>
        <w:spacing w:before="1" w:after="0" w:line="240" w:lineRule="auto"/>
        <w:ind w:right="708"/>
        <w:contextualSpacing w:val="0"/>
        <w:rPr>
          <w:rFonts w:ascii="Gotham Book" w:hAnsi="Gotham Book"/>
        </w:rPr>
      </w:pPr>
      <w:r w:rsidRPr="00BF3FEE">
        <w:rPr>
          <w:rFonts w:ascii="Gotham Book" w:hAnsi="Gotham Book"/>
        </w:rPr>
        <w:t>offer equal access for everyone to representation, services, employment, training and pay and encourage other organisations to do the same.</w:t>
      </w:r>
    </w:p>
    <w:p w14:paraId="76D69CB1" w14:textId="77777777" w:rsidR="00C118B6" w:rsidRPr="00BF3FEE" w:rsidRDefault="00C118B6" w:rsidP="00C118B6">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Religion or belief</w:t>
      </w:r>
    </w:p>
    <w:p w14:paraId="22461E20" w14:textId="77777777" w:rsidR="00C118B6" w:rsidRPr="00BF3FEE" w:rsidRDefault="00C118B6" w:rsidP="00C118B6">
      <w:pPr>
        <w:pStyle w:val="BodyText"/>
        <w:spacing w:before="1"/>
        <w:ind w:left="23"/>
        <w:rPr>
          <w:rFonts w:ascii="Gotham Book" w:hAnsi="Gotham Book"/>
          <w:color w:val="auto"/>
          <w:sz w:val="21"/>
          <w:szCs w:val="21"/>
        </w:rPr>
      </w:pPr>
      <w:r w:rsidRPr="00BF3FEE">
        <w:rPr>
          <w:rFonts w:ascii="Gotham Book" w:hAnsi="Gotham Book"/>
          <w:color w:val="auto"/>
          <w:sz w:val="21"/>
          <w:szCs w:val="21"/>
        </w:rPr>
        <w:t>We will:</w:t>
      </w:r>
    </w:p>
    <w:p w14:paraId="76FE73C9"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contextualSpacing w:val="0"/>
        <w:rPr>
          <w:rFonts w:ascii="Gotham Book" w:hAnsi="Gotham Book"/>
        </w:rPr>
      </w:pPr>
      <w:r w:rsidRPr="00BF3FEE">
        <w:rPr>
          <w:rFonts w:ascii="Gotham Book" w:hAnsi="Gotham Book"/>
        </w:rPr>
        <w:t>ensure that employees’ religion or beliefs and related observances are</w:t>
      </w:r>
    </w:p>
    <w:p w14:paraId="1AACCEC6" w14:textId="77777777" w:rsidR="00C118B6" w:rsidRPr="00BF3FEE" w:rsidRDefault="00C118B6" w:rsidP="00C118B6">
      <w:pPr>
        <w:pStyle w:val="BodyText"/>
        <w:rPr>
          <w:rFonts w:ascii="Gotham Book" w:hAnsi="Gotham Book"/>
          <w:color w:val="auto"/>
          <w:sz w:val="21"/>
          <w:szCs w:val="21"/>
        </w:rPr>
      </w:pPr>
      <w:r w:rsidRPr="00BF3FEE">
        <w:rPr>
          <w:rFonts w:ascii="Gotham Book" w:hAnsi="Gotham Book"/>
          <w:color w:val="auto"/>
          <w:sz w:val="21"/>
          <w:szCs w:val="21"/>
        </w:rPr>
        <w:t>respected and accommodated wherever possible and</w:t>
      </w:r>
    </w:p>
    <w:p w14:paraId="72853301" w14:textId="77777777" w:rsidR="00C118B6" w:rsidRPr="00BF3FEE" w:rsidRDefault="00C118B6" w:rsidP="00C118B6">
      <w:pPr>
        <w:pStyle w:val="ListParagraph"/>
        <w:widowControl w:val="0"/>
        <w:numPr>
          <w:ilvl w:val="0"/>
          <w:numId w:val="5"/>
        </w:numPr>
        <w:tabs>
          <w:tab w:val="left" w:pos="743"/>
        </w:tabs>
        <w:autoSpaceDE w:val="0"/>
        <w:autoSpaceDN w:val="0"/>
        <w:spacing w:after="0" w:line="323" w:lineRule="exact"/>
        <w:contextualSpacing w:val="0"/>
        <w:rPr>
          <w:rFonts w:ascii="Gotham Book" w:hAnsi="Gotham Book"/>
        </w:rPr>
      </w:pPr>
      <w:r w:rsidRPr="00BF3FEE">
        <w:rPr>
          <w:rFonts w:ascii="Gotham Book" w:hAnsi="Gotham Book"/>
        </w:rPr>
        <w:t>respect people’s beliefs where the expression of those beliefs does not</w:t>
      </w:r>
    </w:p>
    <w:p w14:paraId="7B02AC97" w14:textId="77777777" w:rsidR="00C118B6" w:rsidRPr="00BF3FEE" w:rsidRDefault="00C118B6" w:rsidP="00C118B6">
      <w:pPr>
        <w:pStyle w:val="BodyText"/>
        <w:spacing w:line="323" w:lineRule="exact"/>
        <w:rPr>
          <w:rFonts w:ascii="Gotham Book" w:hAnsi="Gotham Book"/>
          <w:color w:val="auto"/>
          <w:sz w:val="21"/>
          <w:szCs w:val="21"/>
        </w:rPr>
      </w:pPr>
      <w:r w:rsidRPr="00BF3FEE">
        <w:rPr>
          <w:rFonts w:ascii="Gotham Book" w:hAnsi="Gotham Book"/>
          <w:color w:val="auto"/>
          <w:sz w:val="21"/>
          <w:szCs w:val="21"/>
        </w:rPr>
        <w:t>impinge on the legitimate rights of others.</w:t>
      </w:r>
    </w:p>
    <w:p w14:paraId="30A4072E" w14:textId="77777777" w:rsidR="00C118B6" w:rsidRPr="00BF3FEE" w:rsidRDefault="00C118B6" w:rsidP="00C118B6">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Pregnancy or maternity</w:t>
      </w:r>
    </w:p>
    <w:p w14:paraId="1FB43FF6" w14:textId="77777777" w:rsidR="00C118B6" w:rsidRPr="00BF3FEE" w:rsidRDefault="00C118B6" w:rsidP="00C118B6">
      <w:pPr>
        <w:pStyle w:val="BodyText"/>
        <w:spacing w:before="3"/>
        <w:ind w:left="23"/>
        <w:rPr>
          <w:rFonts w:ascii="Gotham Book" w:hAnsi="Gotham Book"/>
          <w:color w:val="auto"/>
          <w:sz w:val="21"/>
          <w:szCs w:val="21"/>
        </w:rPr>
      </w:pPr>
      <w:r w:rsidRPr="00BF3FEE">
        <w:rPr>
          <w:rFonts w:ascii="Gotham Book" w:hAnsi="Gotham Book"/>
          <w:color w:val="auto"/>
          <w:sz w:val="21"/>
          <w:szCs w:val="21"/>
        </w:rPr>
        <w:t>We will:</w:t>
      </w:r>
    </w:p>
    <w:p w14:paraId="61068872"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237"/>
        <w:contextualSpacing w:val="0"/>
        <w:rPr>
          <w:rFonts w:ascii="Gotham Book" w:hAnsi="Gotham Book"/>
        </w:rPr>
      </w:pPr>
      <w:r w:rsidRPr="00BF3FEE">
        <w:rPr>
          <w:rFonts w:ascii="Gotham Book" w:hAnsi="Gotham Book"/>
        </w:rPr>
        <w:t>ensure that people are treated with respect and dignity during pregnancy or maternity leave</w:t>
      </w:r>
    </w:p>
    <w:p w14:paraId="52AD7393" w14:textId="77777777" w:rsidR="00C118B6" w:rsidRPr="00BF3FEE" w:rsidRDefault="00C118B6" w:rsidP="00C118B6">
      <w:pPr>
        <w:pStyle w:val="ListParagraph"/>
        <w:widowControl w:val="0"/>
        <w:numPr>
          <w:ilvl w:val="0"/>
          <w:numId w:val="5"/>
        </w:numPr>
        <w:tabs>
          <w:tab w:val="left" w:pos="743"/>
        </w:tabs>
        <w:autoSpaceDE w:val="0"/>
        <w:autoSpaceDN w:val="0"/>
        <w:spacing w:after="0" w:line="322" w:lineRule="exact"/>
        <w:contextualSpacing w:val="0"/>
        <w:rPr>
          <w:rFonts w:ascii="Gotham Book" w:hAnsi="Gotham Book"/>
        </w:rPr>
      </w:pPr>
      <w:r w:rsidRPr="00BF3FEE">
        <w:rPr>
          <w:rFonts w:ascii="Gotham Book" w:hAnsi="Gotham Book"/>
        </w:rPr>
        <w:t>challenge discriminatory assumptions about pregnancy or maternity and</w:t>
      </w:r>
    </w:p>
    <w:p w14:paraId="6337B966"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404"/>
        <w:contextualSpacing w:val="0"/>
        <w:rPr>
          <w:rFonts w:ascii="Gotham Book" w:hAnsi="Gotham Book"/>
        </w:rPr>
      </w:pPr>
      <w:r w:rsidRPr="00BF3FEE">
        <w:rPr>
          <w:rFonts w:ascii="Gotham Book" w:hAnsi="Gotham Book"/>
        </w:rPr>
        <w:t>ensure that no individual is disadvantaged during pregnancy or maternity leave and that we take account of the needs of our employees’ during pregnancy or maternity leave.</w:t>
      </w:r>
    </w:p>
    <w:p w14:paraId="34FC2484" w14:textId="331AC5E3" w:rsidR="00C118B6" w:rsidRPr="00BF3FEE" w:rsidRDefault="007F0732" w:rsidP="0058412C">
      <w:pPr>
        <w:pStyle w:val="Heading1"/>
        <w:spacing w:before="323"/>
        <w:rPr>
          <w:rFonts w:ascii="Gotham Book" w:eastAsiaTheme="minorEastAsia" w:hAnsi="Gotham Book" w:cstheme="minorBidi"/>
          <w:color w:val="auto"/>
          <w:sz w:val="21"/>
          <w:szCs w:val="21"/>
        </w:rPr>
      </w:pPr>
      <w:r w:rsidRPr="00BF3FEE">
        <w:rPr>
          <w:rFonts w:ascii="Gotham Book" w:eastAsiaTheme="minorEastAsia" w:hAnsi="Gotham Book" w:cstheme="minorBidi"/>
          <w:b/>
          <w:bCs/>
          <w:color w:val="996600"/>
          <w:sz w:val="26"/>
          <w:szCs w:val="28"/>
        </w:rPr>
        <w:t>M</w:t>
      </w:r>
      <w:r w:rsidR="00C118B6" w:rsidRPr="00BF3FEE">
        <w:rPr>
          <w:rFonts w:ascii="Gotham Book" w:eastAsiaTheme="minorEastAsia" w:hAnsi="Gotham Book" w:cstheme="minorBidi"/>
          <w:b/>
          <w:bCs/>
          <w:color w:val="996600"/>
          <w:sz w:val="26"/>
          <w:szCs w:val="28"/>
        </w:rPr>
        <w:t>arriage or civil partnership</w:t>
      </w:r>
    </w:p>
    <w:p w14:paraId="4811B365" w14:textId="77777777" w:rsidR="00C118B6" w:rsidRPr="00BF3FEE" w:rsidRDefault="00C118B6" w:rsidP="00C118B6">
      <w:pPr>
        <w:pStyle w:val="BodyText"/>
        <w:spacing w:before="3"/>
        <w:ind w:left="23"/>
        <w:rPr>
          <w:rFonts w:ascii="Gotham Book" w:hAnsi="Gotham Book"/>
          <w:color w:val="auto"/>
          <w:sz w:val="21"/>
          <w:szCs w:val="21"/>
        </w:rPr>
      </w:pPr>
      <w:r w:rsidRPr="00BF3FEE">
        <w:rPr>
          <w:rFonts w:ascii="Gotham Book" w:hAnsi="Gotham Book"/>
          <w:color w:val="auto"/>
          <w:sz w:val="21"/>
          <w:szCs w:val="21"/>
        </w:rPr>
        <w:t>We will:</w:t>
      </w:r>
    </w:p>
    <w:p w14:paraId="6A1C028E"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56"/>
        <w:contextualSpacing w:val="0"/>
        <w:rPr>
          <w:rFonts w:ascii="Gotham Book" w:hAnsi="Gotham Book"/>
        </w:rPr>
      </w:pPr>
      <w:r w:rsidRPr="00BF3FEE">
        <w:rPr>
          <w:rFonts w:ascii="Gotham Book" w:hAnsi="Gotham Book"/>
        </w:rPr>
        <w:t>ensure that people are treated with respect and dignity regardless of marriage or civil partnership status</w:t>
      </w:r>
    </w:p>
    <w:p w14:paraId="4F9AEBC2"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104"/>
        <w:contextualSpacing w:val="0"/>
        <w:rPr>
          <w:rFonts w:ascii="Gotham Book" w:hAnsi="Gotham Book"/>
        </w:rPr>
      </w:pPr>
      <w:r w:rsidRPr="00BF3FEE">
        <w:rPr>
          <w:rFonts w:ascii="Gotham Book" w:hAnsi="Gotham Book"/>
        </w:rPr>
        <w:t>challenge discriminatory assumptions about the marriage or civil partnership of our employees and</w:t>
      </w:r>
    </w:p>
    <w:p w14:paraId="05535A15" w14:textId="77777777" w:rsidR="00C118B6" w:rsidRPr="00BF3FEE" w:rsidRDefault="00C118B6" w:rsidP="00C118B6">
      <w:pPr>
        <w:pStyle w:val="ListParagraph"/>
        <w:widowControl w:val="0"/>
        <w:numPr>
          <w:ilvl w:val="0"/>
          <w:numId w:val="5"/>
        </w:numPr>
        <w:tabs>
          <w:tab w:val="left" w:pos="743"/>
        </w:tabs>
        <w:autoSpaceDE w:val="0"/>
        <w:autoSpaceDN w:val="0"/>
        <w:spacing w:after="0" w:line="240" w:lineRule="auto"/>
        <w:ind w:right="506"/>
        <w:contextualSpacing w:val="0"/>
        <w:rPr>
          <w:rFonts w:ascii="Gotham Book" w:hAnsi="Gotham Book"/>
        </w:rPr>
      </w:pPr>
      <w:r w:rsidRPr="00BF3FEE">
        <w:rPr>
          <w:rFonts w:ascii="Gotham Book" w:hAnsi="Gotham Book"/>
        </w:rPr>
        <w:t xml:space="preserve">ensure that no individual is disadvantaged </w:t>
      </w:r>
      <w:proofErr w:type="gramStart"/>
      <w:r w:rsidRPr="00BF3FEE">
        <w:rPr>
          <w:rFonts w:ascii="Gotham Book" w:hAnsi="Gotham Book"/>
        </w:rPr>
        <w:t>as a result of</w:t>
      </w:r>
      <w:proofErr w:type="gramEnd"/>
      <w:r w:rsidRPr="00BF3FEE">
        <w:rPr>
          <w:rFonts w:ascii="Gotham Book" w:hAnsi="Gotham Book"/>
        </w:rPr>
        <w:t xml:space="preserve"> their marriage or civil partnership status.</w:t>
      </w:r>
    </w:p>
    <w:p w14:paraId="69B37A9E" w14:textId="77777777" w:rsidR="00C118B6" w:rsidRPr="00BF3FEE" w:rsidRDefault="00C118B6" w:rsidP="00EB4D33">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Part time and fixed term work</w:t>
      </w:r>
    </w:p>
    <w:p w14:paraId="6D21B420" w14:textId="5076E9B3" w:rsidR="00C118B6" w:rsidRPr="00BF3FEE" w:rsidRDefault="00C118B6" w:rsidP="00EB4D33">
      <w:pPr>
        <w:pStyle w:val="BodyText"/>
        <w:spacing w:before="1"/>
        <w:ind w:left="23"/>
        <w:rPr>
          <w:rFonts w:ascii="Gotham Book" w:hAnsi="Gotham Book"/>
          <w:color w:val="auto"/>
          <w:sz w:val="21"/>
          <w:szCs w:val="21"/>
        </w:rPr>
      </w:pPr>
      <w:r w:rsidRPr="00BF3FEE">
        <w:rPr>
          <w:rFonts w:ascii="Gotham Book" w:hAnsi="Gotham Book"/>
          <w:color w:val="auto"/>
          <w:sz w:val="21"/>
          <w:szCs w:val="21"/>
        </w:rPr>
        <w:t>Part time and fixed term staff should be treated the same as comparable full time or permanent staff and enjoy no less favourable terms and conditions (on a pro-rata basis where appropriate), unless different treatment is justified.</w:t>
      </w:r>
    </w:p>
    <w:p w14:paraId="41081E85" w14:textId="77777777" w:rsidR="00C118B6" w:rsidRPr="00BF3FEE" w:rsidRDefault="00C118B6" w:rsidP="0058412C">
      <w:pPr>
        <w:pStyle w:val="Heading1"/>
        <w:spacing w:before="323"/>
        <w:rPr>
          <w:rFonts w:ascii="Gotham Book" w:eastAsiaTheme="minorEastAsia" w:hAnsi="Gotham Book" w:cstheme="minorBidi"/>
          <w:b/>
          <w:bCs/>
          <w:color w:val="996600"/>
          <w:sz w:val="26"/>
          <w:szCs w:val="28"/>
        </w:rPr>
      </w:pPr>
      <w:r w:rsidRPr="00BF3FEE">
        <w:rPr>
          <w:rFonts w:ascii="Gotham Book" w:eastAsiaTheme="minorEastAsia" w:hAnsi="Gotham Book" w:cstheme="minorBidi"/>
          <w:b/>
          <w:bCs/>
          <w:color w:val="996600"/>
          <w:sz w:val="26"/>
          <w:szCs w:val="28"/>
        </w:rPr>
        <w:t>Equal pay</w:t>
      </w:r>
    </w:p>
    <w:p w14:paraId="1A531359" w14:textId="66B8F6A8" w:rsidR="00316A2B" w:rsidRPr="00BF3FEE" w:rsidRDefault="00C118B6" w:rsidP="00D9578A">
      <w:pPr>
        <w:pStyle w:val="BodyText"/>
        <w:ind w:left="23"/>
        <w:rPr>
          <w:rFonts w:ascii="Gotham Book" w:hAnsi="Gotham Book"/>
          <w:color w:val="auto"/>
          <w:sz w:val="21"/>
          <w:szCs w:val="21"/>
        </w:rPr>
      </w:pPr>
      <w:r w:rsidRPr="00BF3FEE">
        <w:rPr>
          <w:rFonts w:ascii="Gotham Book" w:hAnsi="Gotham Book"/>
          <w:color w:val="auto"/>
          <w:sz w:val="21"/>
          <w:szCs w:val="21"/>
        </w:rPr>
        <w:t>We will ensure that all employees have the right to the same contractual pay and benefits for carrying out the same work, work rated as equivalent work or work of equal value.</w:t>
      </w:r>
    </w:p>
    <w:p w14:paraId="46BF2CE8" w14:textId="77777777" w:rsidR="004C08A0" w:rsidRPr="00BF3FEE" w:rsidRDefault="004C08A0" w:rsidP="00D9578A">
      <w:pPr>
        <w:pStyle w:val="BodyText"/>
        <w:ind w:left="23"/>
        <w:rPr>
          <w:rFonts w:ascii="Gotham Book" w:hAnsi="Gotham Book"/>
          <w:color w:val="auto"/>
          <w:sz w:val="21"/>
          <w:szCs w:val="21"/>
        </w:rPr>
      </w:pPr>
    </w:p>
    <w:p w14:paraId="1F91D66E" w14:textId="77777777" w:rsidR="004C08A0" w:rsidRPr="00BF3FEE" w:rsidRDefault="004C08A0" w:rsidP="00C6034D">
      <w:pPr>
        <w:pStyle w:val="BodyText"/>
        <w:rPr>
          <w:rFonts w:ascii="Gotham Book" w:hAnsi="Gotham Book"/>
          <w:color w:val="auto"/>
          <w:sz w:val="21"/>
          <w:szCs w:val="21"/>
        </w:rPr>
      </w:pPr>
      <w:bookmarkStart w:id="6" w:name="_HfC_Values:_How"/>
      <w:bookmarkEnd w:id="6"/>
    </w:p>
    <w:sectPr w:rsidR="004C08A0" w:rsidRPr="00BF3FEE" w:rsidSect="00082C73">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782A" w14:textId="77777777" w:rsidR="00E969C5" w:rsidRDefault="00E969C5" w:rsidP="00D50041">
      <w:pPr>
        <w:spacing w:after="0" w:line="240" w:lineRule="auto"/>
      </w:pPr>
      <w:r>
        <w:separator/>
      </w:r>
    </w:p>
  </w:endnote>
  <w:endnote w:type="continuationSeparator" w:id="0">
    <w:p w14:paraId="6B0F5F0E" w14:textId="77777777" w:rsidR="00E969C5" w:rsidRDefault="00E969C5" w:rsidP="00D5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Gotham Book">
    <w:panose1 w:val="02000604040000020004"/>
    <w:charset w:val="00"/>
    <w:family w:val="modern"/>
    <w:notTrueType/>
    <w:pitch w:val="variable"/>
    <w:sig w:usb0="00000087" w:usb1="00000000" w:usb2="00000000" w:usb3="00000000" w:csb0="0000000B" w:csb1="00000000"/>
  </w:font>
  <w:font w:name="Gotham Black">
    <w:panose1 w:val="0200060304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1CD0" w14:textId="43114197" w:rsidR="00BF3FEE" w:rsidRPr="00BF3FEE" w:rsidRDefault="00BF3FEE">
    <w:pPr>
      <w:pStyle w:val="Footer"/>
      <w:rPr>
        <w:rFonts w:ascii="Gotham Book" w:hAnsi="Gotham Book"/>
        <w:sz w:val="24"/>
        <w:szCs w:val="24"/>
      </w:rPr>
    </w:pPr>
    <w:r w:rsidRPr="00BF3FEE">
      <w:rPr>
        <w:rFonts w:ascii="Gotham Book" w:hAnsi="Gotham Book"/>
        <w:sz w:val="24"/>
        <w:szCs w:val="24"/>
      </w:rPr>
      <w:t>Information for hosts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859C" w14:textId="77777777" w:rsidR="00E969C5" w:rsidRDefault="00E969C5" w:rsidP="00D50041">
      <w:pPr>
        <w:spacing w:after="0" w:line="240" w:lineRule="auto"/>
      </w:pPr>
      <w:r>
        <w:separator/>
      </w:r>
    </w:p>
  </w:footnote>
  <w:footnote w:type="continuationSeparator" w:id="0">
    <w:p w14:paraId="23CF6CA1" w14:textId="77777777" w:rsidR="00E969C5" w:rsidRDefault="00E969C5" w:rsidP="00D5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A142" w14:textId="0710A768" w:rsidR="00D50041" w:rsidRDefault="00BF3FEE">
    <w:pPr>
      <w:pStyle w:val="Header"/>
    </w:pPr>
    <w:r>
      <w:rPr>
        <w:noProof/>
      </w:rPr>
      <w:drawing>
        <wp:inline distT="0" distB="0" distL="0" distR="0" wp14:anchorId="24F307F7" wp14:editId="7ED24706">
          <wp:extent cx="6645910" cy="541020"/>
          <wp:effectExtent l="0" t="0" r="2540" b="0"/>
          <wp:docPr id="12082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5747" name="Picture 120825747"/>
                  <pic:cNvPicPr/>
                </pic:nvPicPr>
                <pic:blipFill>
                  <a:blip r:embed="rId1">
                    <a:extLst>
                      <a:ext uri="{28A0092B-C50C-407E-A947-70E740481C1C}">
                        <a14:useLocalDpi xmlns:a14="http://schemas.microsoft.com/office/drawing/2010/main" val="0"/>
                      </a:ext>
                    </a:extLst>
                  </a:blip>
                  <a:stretch>
                    <a:fillRect/>
                  </a:stretch>
                </pic:blipFill>
                <pic:spPr>
                  <a:xfrm>
                    <a:off x="0" y="0"/>
                    <a:ext cx="6645910" cy="541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1D8"/>
    <w:multiLevelType w:val="hybridMultilevel"/>
    <w:tmpl w:val="0F8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C315C"/>
    <w:multiLevelType w:val="hybridMultilevel"/>
    <w:tmpl w:val="96F6C7C6"/>
    <w:lvl w:ilvl="0" w:tplc="79A094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B7BEE"/>
    <w:multiLevelType w:val="hybridMultilevel"/>
    <w:tmpl w:val="E43A08FC"/>
    <w:lvl w:ilvl="0" w:tplc="79A094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D1CFB"/>
    <w:multiLevelType w:val="hybridMultilevel"/>
    <w:tmpl w:val="ED6E4878"/>
    <w:lvl w:ilvl="0" w:tplc="79A094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73F8F"/>
    <w:multiLevelType w:val="hybridMultilevel"/>
    <w:tmpl w:val="0994C2A8"/>
    <w:lvl w:ilvl="0" w:tplc="79A09496">
      <w:numFmt w:val="bullet"/>
      <w:lvlText w:val="•"/>
      <w:lvlJc w:val="left"/>
      <w:pPr>
        <w:ind w:left="2160" w:hanging="360"/>
      </w:pPr>
      <w:rPr>
        <w:rFonts w:ascii="Aptos" w:eastAsiaTheme="minorHAnsi" w:hAnsi="Aptos"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7DFD13FF"/>
    <w:multiLevelType w:val="hybridMultilevel"/>
    <w:tmpl w:val="AB2C46F0"/>
    <w:lvl w:ilvl="0" w:tplc="CF50D134">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65106F3E">
      <w:numFmt w:val="bullet"/>
      <w:lvlText w:val="•"/>
      <w:lvlJc w:val="left"/>
      <w:pPr>
        <w:ind w:left="1573" w:hanging="360"/>
      </w:pPr>
      <w:rPr>
        <w:rFonts w:hint="default"/>
        <w:lang w:val="en-US" w:eastAsia="en-US" w:bidi="ar-SA"/>
      </w:rPr>
    </w:lvl>
    <w:lvl w:ilvl="2" w:tplc="F5D49152">
      <w:numFmt w:val="bullet"/>
      <w:lvlText w:val="•"/>
      <w:lvlJc w:val="left"/>
      <w:pPr>
        <w:ind w:left="2406" w:hanging="360"/>
      </w:pPr>
      <w:rPr>
        <w:rFonts w:hint="default"/>
        <w:lang w:val="en-US" w:eastAsia="en-US" w:bidi="ar-SA"/>
      </w:rPr>
    </w:lvl>
    <w:lvl w:ilvl="3" w:tplc="8132BA22">
      <w:numFmt w:val="bullet"/>
      <w:lvlText w:val="•"/>
      <w:lvlJc w:val="left"/>
      <w:pPr>
        <w:ind w:left="3239" w:hanging="360"/>
      </w:pPr>
      <w:rPr>
        <w:rFonts w:hint="default"/>
        <w:lang w:val="en-US" w:eastAsia="en-US" w:bidi="ar-SA"/>
      </w:rPr>
    </w:lvl>
    <w:lvl w:ilvl="4" w:tplc="51D60200">
      <w:numFmt w:val="bullet"/>
      <w:lvlText w:val="•"/>
      <w:lvlJc w:val="left"/>
      <w:pPr>
        <w:ind w:left="4072" w:hanging="360"/>
      </w:pPr>
      <w:rPr>
        <w:rFonts w:hint="default"/>
        <w:lang w:val="en-US" w:eastAsia="en-US" w:bidi="ar-SA"/>
      </w:rPr>
    </w:lvl>
    <w:lvl w:ilvl="5" w:tplc="03D4413E">
      <w:numFmt w:val="bullet"/>
      <w:lvlText w:val="•"/>
      <w:lvlJc w:val="left"/>
      <w:pPr>
        <w:ind w:left="4906" w:hanging="360"/>
      </w:pPr>
      <w:rPr>
        <w:rFonts w:hint="default"/>
        <w:lang w:val="en-US" w:eastAsia="en-US" w:bidi="ar-SA"/>
      </w:rPr>
    </w:lvl>
    <w:lvl w:ilvl="6" w:tplc="63C87288">
      <w:numFmt w:val="bullet"/>
      <w:lvlText w:val="•"/>
      <w:lvlJc w:val="left"/>
      <w:pPr>
        <w:ind w:left="5739" w:hanging="360"/>
      </w:pPr>
      <w:rPr>
        <w:rFonts w:hint="default"/>
        <w:lang w:val="en-US" w:eastAsia="en-US" w:bidi="ar-SA"/>
      </w:rPr>
    </w:lvl>
    <w:lvl w:ilvl="7" w:tplc="481E2840">
      <w:numFmt w:val="bullet"/>
      <w:lvlText w:val="•"/>
      <w:lvlJc w:val="left"/>
      <w:pPr>
        <w:ind w:left="6572" w:hanging="360"/>
      </w:pPr>
      <w:rPr>
        <w:rFonts w:hint="default"/>
        <w:lang w:val="en-US" w:eastAsia="en-US" w:bidi="ar-SA"/>
      </w:rPr>
    </w:lvl>
    <w:lvl w:ilvl="8" w:tplc="A6CC6C0A">
      <w:numFmt w:val="bullet"/>
      <w:lvlText w:val="•"/>
      <w:lvlJc w:val="left"/>
      <w:pPr>
        <w:ind w:left="7405" w:hanging="360"/>
      </w:pPr>
      <w:rPr>
        <w:rFonts w:hint="default"/>
        <w:lang w:val="en-US" w:eastAsia="en-US" w:bidi="ar-SA"/>
      </w:rPr>
    </w:lvl>
  </w:abstractNum>
  <w:num w:numId="1" w16cid:durableId="1513764156">
    <w:abstractNumId w:val="0"/>
  </w:num>
  <w:num w:numId="2" w16cid:durableId="1572734353">
    <w:abstractNumId w:val="2"/>
  </w:num>
  <w:num w:numId="3" w16cid:durableId="1483232824">
    <w:abstractNumId w:val="3"/>
  </w:num>
  <w:num w:numId="4" w16cid:durableId="1241914082">
    <w:abstractNumId w:val="1"/>
  </w:num>
  <w:num w:numId="5" w16cid:durableId="402802125">
    <w:abstractNumId w:val="5"/>
  </w:num>
  <w:num w:numId="6" w16cid:durableId="611211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41"/>
    <w:rsid w:val="00011623"/>
    <w:rsid w:val="000402AE"/>
    <w:rsid w:val="00082C73"/>
    <w:rsid w:val="00092FBF"/>
    <w:rsid w:val="000A105E"/>
    <w:rsid w:val="000A454F"/>
    <w:rsid w:val="000B1B13"/>
    <w:rsid w:val="00114423"/>
    <w:rsid w:val="001150D1"/>
    <w:rsid w:val="00117F6D"/>
    <w:rsid w:val="0012093C"/>
    <w:rsid w:val="00125314"/>
    <w:rsid w:val="001339C0"/>
    <w:rsid w:val="00152E26"/>
    <w:rsid w:val="00156D61"/>
    <w:rsid w:val="00162F72"/>
    <w:rsid w:val="00166EDB"/>
    <w:rsid w:val="0016739B"/>
    <w:rsid w:val="00174534"/>
    <w:rsid w:val="00183BBB"/>
    <w:rsid w:val="001A6CB2"/>
    <w:rsid w:val="001C1726"/>
    <w:rsid w:val="00203D05"/>
    <w:rsid w:val="002079FB"/>
    <w:rsid w:val="00212436"/>
    <w:rsid w:val="0021743E"/>
    <w:rsid w:val="00220C14"/>
    <w:rsid w:val="00253E5F"/>
    <w:rsid w:val="00257A58"/>
    <w:rsid w:val="0026683A"/>
    <w:rsid w:val="00271DAB"/>
    <w:rsid w:val="00273A40"/>
    <w:rsid w:val="002A59E6"/>
    <w:rsid w:val="002C014D"/>
    <w:rsid w:val="003045CB"/>
    <w:rsid w:val="00315BFB"/>
    <w:rsid w:val="00316A2B"/>
    <w:rsid w:val="00335611"/>
    <w:rsid w:val="003526FB"/>
    <w:rsid w:val="00370DDF"/>
    <w:rsid w:val="003C6EDC"/>
    <w:rsid w:val="003E7ADB"/>
    <w:rsid w:val="0040054C"/>
    <w:rsid w:val="00403DB4"/>
    <w:rsid w:val="00407855"/>
    <w:rsid w:val="00420F62"/>
    <w:rsid w:val="00463224"/>
    <w:rsid w:val="004649A2"/>
    <w:rsid w:val="004719EB"/>
    <w:rsid w:val="00481444"/>
    <w:rsid w:val="00484971"/>
    <w:rsid w:val="00493028"/>
    <w:rsid w:val="004A125B"/>
    <w:rsid w:val="004A6361"/>
    <w:rsid w:val="004B1EC9"/>
    <w:rsid w:val="004B54BA"/>
    <w:rsid w:val="004B7AE5"/>
    <w:rsid w:val="004C08A0"/>
    <w:rsid w:val="004C7D6E"/>
    <w:rsid w:val="004E2AE8"/>
    <w:rsid w:val="004E36D7"/>
    <w:rsid w:val="004F1E39"/>
    <w:rsid w:val="00547EEB"/>
    <w:rsid w:val="005542AF"/>
    <w:rsid w:val="00566E81"/>
    <w:rsid w:val="0057573B"/>
    <w:rsid w:val="0058412C"/>
    <w:rsid w:val="005B7834"/>
    <w:rsid w:val="005E2E9B"/>
    <w:rsid w:val="00602D58"/>
    <w:rsid w:val="00614F31"/>
    <w:rsid w:val="006317EC"/>
    <w:rsid w:val="00634920"/>
    <w:rsid w:val="0063726C"/>
    <w:rsid w:val="0064688E"/>
    <w:rsid w:val="006620CE"/>
    <w:rsid w:val="006765A3"/>
    <w:rsid w:val="00681419"/>
    <w:rsid w:val="00691471"/>
    <w:rsid w:val="006A4205"/>
    <w:rsid w:val="006B2747"/>
    <w:rsid w:val="006C2B0A"/>
    <w:rsid w:val="006C627F"/>
    <w:rsid w:val="006E3C18"/>
    <w:rsid w:val="00710233"/>
    <w:rsid w:val="007201A1"/>
    <w:rsid w:val="007264DC"/>
    <w:rsid w:val="00733B9F"/>
    <w:rsid w:val="00745BCC"/>
    <w:rsid w:val="00747C55"/>
    <w:rsid w:val="007555B1"/>
    <w:rsid w:val="00761A00"/>
    <w:rsid w:val="007A7E4E"/>
    <w:rsid w:val="007B1D24"/>
    <w:rsid w:val="007B7026"/>
    <w:rsid w:val="007C4468"/>
    <w:rsid w:val="007D5398"/>
    <w:rsid w:val="007E3D83"/>
    <w:rsid w:val="007F0732"/>
    <w:rsid w:val="00825289"/>
    <w:rsid w:val="0086079F"/>
    <w:rsid w:val="00860AD6"/>
    <w:rsid w:val="00872F35"/>
    <w:rsid w:val="00874B2B"/>
    <w:rsid w:val="0087693B"/>
    <w:rsid w:val="008921A8"/>
    <w:rsid w:val="008C1BB0"/>
    <w:rsid w:val="008E50B4"/>
    <w:rsid w:val="008E644A"/>
    <w:rsid w:val="008F45C3"/>
    <w:rsid w:val="009121D6"/>
    <w:rsid w:val="009372F1"/>
    <w:rsid w:val="009407C9"/>
    <w:rsid w:val="009426BB"/>
    <w:rsid w:val="00943120"/>
    <w:rsid w:val="00951182"/>
    <w:rsid w:val="00990B20"/>
    <w:rsid w:val="009E25CB"/>
    <w:rsid w:val="009E3123"/>
    <w:rsid w:val="00A026DA"/>
    <w:rsid w:val="00A03303"/>
    <w:rsid w:val="00A0643E"/>
    <w:rsid w:val="00A237AF"/>
    <w:rsid w:val="00A34AB0"/>
    <w:rsid w:val="00A377FD"/>
    <w:rsid w:val="00A5520F"/>
    <w:rsid w:val="00A638C4"/>
    <w:rsid w:val="00A64361"/>
    <w:rsid w:val="00A7127C"/>
    <w:rsid w:val="00A73CCA"/>
    <w:rsid w:val="00A83F1E"/>
    <w:rsid w:val="00A9362E"/>
    <w:rsid w:val="00AA0052"/>
    <w:rsid w:val="00B05F42"/>
    <w:rsid w:val="00B40895"/>
    <w:rsid w:val="00B40F76"/>
    <w:rsid w:val="00B575C1"/>
    <w:rsid w:val="00B85BD2"/>
    <w:rsid w:val="00B90C4F"/>
    <w:rsid w:val="00B965F7"/>
    <w:rsid w:val="00BB0867"/>
    <w:rsid w:val="00BB3D27"/>
    <w:rsid w:val="00BC11D1"/>
    <w:rsid w:val="00BD7E64"/>
    <w:rsid w:val="00BE18B0"/>
    <w:rsid w:val="00BE7B74"/>
    <w:rsid w:val="00BF3FEE"/>
    <w:rsid w:val="00BF5CB9"/>
    <w:rsid w:val="00C05424"/>
    <w:rsid w:val="00C07C65"/>
    <w:rsid w:val="00C118B6"/>
    <w:rsid w:val="00C1797D"/>
    <w:rsid w:val="00C3391D"/>
    <w:rsid w:val="00C42C3C"/>
    <w:rsid w:val="00C47BAA"/>
    <w:rsid w:val="00C6034D"/>
    <w:rsid w:val="00C61D3F"/>
    <w:rsid w:val="00C67F52"/>
    <w:rsid w:val="00C74B17"/>
    <w:rsid w:val="00C80484"/>
    <w:rsid w:val="00C8541E"/>
    <w:rsid w:val="00CA3720"/>
    <w:rsid w:val="00CE12F2"/>
    <w:rsid w:val="00CF6342"/>
    <w:rsid w:val="00D50041"/>
    <w:rsid w:val="00D60B2C"/>
    <w:rsid w:val="00D71C04"/>
    <w:rsid w:val="00D731D3"/>
    <w:rsid w:val="00D759A6"/>
    <w:rsid w:val="00D75DD5"/>
    <w:rsid w:val="00D9578A"/>
    <w:rsid w:val="00DB61A9"/>
    <w:rsid w:val="00DC7735"/>
    <w:rsid w:val="00DE1F7F"/>
    <w:rsid w:val="00DE43B0"/>
    <w:rsid w:val="00DE4BA3"/>
    <w:rsid w:val="00E07803"/>
    <w:rsid w:val="00E133C1"/>
    <w:rsid w:val="00E20668"/>
    <w:rsid w:val="00E26993"/>
    <w:rsid w:val="00E4272B"/>
    <w:rsid w:val="00E50AE8"/>
    <w:rsid w:val="00E541A9"/>
    <w:rsid w:val="00E62331"/>
    <w:rsid w:val="00E74743"/>
    <w:rsid w:val="00E82960"/>
    <w:rsid w:val="00E969C5"/>
    <w:rsid w:val="00EA00C0"/>
    <w:rsid w:val="00EB1AD7"/>
    <w:rsid w:val="00EB4D33"/>
    <w:rsid w:val="00EC1FDD"/>
    <w:rsid w:val="00F200E8"/>
    <w:rsid w:val="00F32063"/>
    <w:rsid w:val="00F320E6"/>
    <w:rsid w:val="00F5227E"/>
    <w:rsid w:val="00F64699"/>
    <w:rsid w:val="00F66EAC"/>
    <w:rsid w:val="00F71916"/>
    <w:rsid w:val="00F72D8C"/>
    <w:rsid w:val="00F86175"/>
    <w:rsid w:val="00F976F7"/>
    <w:rsid w:val="00FA1C72"/>
    <w:rsid w:val="00FA29AA"/>
    <w:rsid w:val="00FC218E"/>
    <w:rsid w:val="00FE2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04EC3"/>
  <w15:chartTrackingRefBased/>
  <w15:docId w15:val="{0E1E7FA4-2680-49D3-A170-2BCDE4E2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DB"/>
  </w:style>
  <w:style w:type="paragraph" w:styleId="Heading1">
    <w:name w:val="heading 1"/>
    <w:basedOn w:val="Normal"/>
    <w:next w:val="Normal"/>
    <w:link w:val="Heading1Char"/>
    <w:uiPriority w:val="9"/>
    <w:qFormat/>
    <w:rsid w:val="003E7ADB"/>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3E7ADB"/>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3E7ADB"/>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3E7ADB"/>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3E7ADB"/>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3E7ADB"/>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3E7ADB"/>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3E7ADB"/>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3E7ADB"/>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DB"/>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semiHidden/>
    <w:rsid w:val="003E7ADB"/>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3E7ADB"/>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3E7ADB"/>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3E7ADB"/>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3E7ADB"/>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3E7ADB"/>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3E7ADB"/>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3E7ADB"/>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3E7AD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E7AD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E7AD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E7ADB"/>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3E7AD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E7ADB"/>
    <w:rPr>
      <w:i/>
      <w:iCs/>
      <w:color w:val="262626" w:themeColor="text1" w:themeTint="D9"/>
    </w:rPr>
  </w:style>
  <w:style w:type="paragraph" w:styleId="ListParagraph">
    <w:name w:val="List Paragraph"/>
    <w:basedOn w:val="Normal"/>
    <w:uiPriority w:val="1"/>
    <w:qFormat/>
    <w:rsid w:val="00D50041"/>
    <w:pPr>
      <w:ind w:left="720"/>
      <w:contextualSpacing/>
    </w:pPr>
  </w:style>
  <w:style w:type="character" w:styleId="IntenseEmphasis">
    <w:name w:val="Intense Emphasis"/>
    <w:basedOn w:val="DefaultParagraphFont"/>
    <w:uiPriority w:val="21"/>
    <w:qFormat/>
    <w:rsid w:val="003E7ADB"/>
    <w:rPr>
      <w:b/>
      <w:bCs/>
      <w:i/>
      <w:iCs/>
    </w:rPr>
  </w:style>
  <w:style w:type="paragraph" w:styleId="IntenseQuote">
    <w:name w:val="Intense Quote"/>
    <w:basedOn w:val="Normal"/>
    <w:next w:val="Normal"/>
    <w:link w:val="IntenseQuoteChar"/>
    <w:uiPriority w:val="30"/>
    <w:qFormat/>
    <w:rsid w:val="003E7ADB"/>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3E7ADB"/>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3E7ADB"/>
    <w:rPr>
      <w:b/>
      <w:bCs/>
      <w:smallCaps/>
      <w:color w:val="4EA72E" w:themeColor="accent6"/>
    </w:rPr>
  </w:style>
  <w:style w:type="paragraph" w:styleId="Header">
    <w:name w:val="header"/>
    <w:basedOn w:val="Normal"/>
    <w:link w:val="HeaderChar"/>
    <w:uiPriority w:val="99"/>
    <w:unhideWhenUsed/>
    <w:rsid w:val="00D50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041"/>
  </w:style>
  <w:style w:type="paragraph" w:styleId="Footer">
    <w:name w:val="footer"/>
    <w:basedOn w:val="Normal"/>
    <w:link w:val="FooterChar"/>
    <w:uiPriority w:val="99"/>
    <w:unhideWhenUsed/>
    <w:rsid w:val="00D50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041"/>
  </w:style>
  <w:style w:type="paragraph" w:styleId="BodyText">
    <w:name w:val="Body Text"/>
    <w:basedOn w:val="Normal"/>
    <w:link w:val="BodyTextChar"/>
    <w:uiPriority w:val="99"/>
    <w:unhideWhenUsed/>
    <w:rsid w:val="00D50041"/>
    <w:pPr>
      <w:spacing w:line="259" w:lineRule="auto"/>
      <w:jc w:val="both"/>
    </w:pPr>
    <w:rPr>
      <w:rFonts w:ascii="Museo Sans 500" w:hAnsi="Museo Sans 500"/>
      <w:color w:val="4F777C"/>
      <w:sz w:val="28"/>
      <w:szCs w:val="32"/>
    </w:rPr>
  </w:style>
  <w:style w:type="character" w:customStyle="1" w:styleId="BodyTextChar">
    <w:name w:val="Body Text Char"/>
    <w:basedOn w:val="DefaultParagraphFont"/>
    <w:link w:val="BodyText"/>
    <w:uiPriority w:val="99"/>
    <w:rsid w:val="00D50041"/>
    <w:rPr>
      <w:rFonts w:ascii="Museo Sans 500" w:hAnsi="Museo Sans 500"/>
      <w:color w:val="4F777C"/>
      <w:kern w:val="0"/>
      <w:sz w:val="28"/>
      <w:szCs w:val="32"/>
      <w14:ligatures w14:val="none"/>
    </w:rPr>
  </w:style>
  <w:style w:type="table" w:styleId="TableGrid">
    <w:name w:val="Table Grid"/>
    <w:basedOn w:val="TableNormal"/>
    <w:uiPriority w:val="39"/>
    <w:rsid w:val="00D5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895"/>
    <w:rPr>
      <w:color w:val="467886" w:themeColor="hyperlink"/>
      <w:u w:val="single"/>
    </w:rPr>
  </w:style>
  <w:style w:type="character" w:styleId="UnresolvedMention">
    <w:name w:val="Unresolved Mention"/>
    <w:basedOn w:val="DefaultParagraphFont"/>
    <w:uiPriority w:val="99"/>
    <w:semiHidden/>
    <w:unhideWhenUsed/>
    <w:rsid w:val="00B40895"/>
    <w:rPr>
      <w:color w:val="605E5C"/>
      <w:shd w:val="clear" w:color="auto" w:fill="E1DFDD"/>
    </w:rPr>
  </w:style>
  <w:style w:type="paragraph" w:styleId="Caption">
    <w:name w:val="caption"/>
    <w:basedOn w:val="Normal"/>
    <w:next w:val="Normal"/>
    <w:uiPriority w:val="35"/>
    <w:semiHidden/>
    <w:unhideWhenUsed/>
    <w:qFormat/>
    <w:rsid w:val="003E7ADB"/>
    <w:pPr>
      <w:spacing w:line="240" w:lineRule="auto"/>
    </w:pPr>
    <w:rPr>
      <w:b/>
      <w:bCs/>
      <w:smallCaps/>
      <w:color w:val="595959" w:themeColor="text1" w:themeTint="A6"/>
    </w:rPr>
  </w:style>
  <w:style w:type="character" w:styleId="Strong">
    <w:name w:val="Strong"/>
    <w:basedOn w:val="DefaultParagraphFont"/>
    <w:uiPriority w:val="22"/>
    <w:qFormat/>
    <w:rsid w:val="003E7ADB"/>
    <w:rPr>
      <w:b/>
      <w:bCs/>
    </w:rPr>
  </w:style>
  <w:style w:type="character" w:styleId="Emphasis">
    <w:name w:val="Emphasis"/>
    <w:basedOn w:val="DefaultParagraphFont"/>
    <w:uiPriority w:val="20"/>
    <w:qFormat/>
    <w:rsid w:val="003E7ADB"/>
    <w:rPr>
      <w:i/>
      <w:iCs/>
      <w:color w:val="4EA72E" w:themeColor="accent6"/>
    </w:rPr>
  </w:style>
  <w:style w:type="paragraph" w:styleId="NoSpacing">
    <w:name w:val="No Spacing"/>
    <w:uiPriority w:val="1"/>
    <w:qFormat/>
    <w:rsid w:val="003E7ADB"/>
    <w:pPr>
      <w:spacing w:after="0" w:line="240" w:lineRule="auto"/>
    </w:pPr>
  </w:style>
  <w:style w:type="character" w:styleId="SubtleEmphasis">
    <w:name w:val="Subtle Emphasis"/>
    <w:basedOn w:val="DefaultParagraphFont"/>
    <w:uiPriority w:val="19"/>
    <w:qFormat/>
    <w:rsid w:val="003E7ADB"/>
    <w:rPr>
      <w:i/>
      <w:iCs/>
    </w:rPr>
  </w:style>
  <w:style w:type="character" w:styleId="SubtleReference">
    <w:name w:val="Subtle Reference"/>
    <w:basedOn w:val="DefaultParagraphFont"/>
    <w:uiPriority w:val="31"/>
    <w:qFormat/>
    <w:rsid w:val="003E7ADB"/>
    <w:rPr>
      <w:smallCaps/>
      <w:color w:val="595959" w:themeColor="text1" w:themeTint="A6"/>
    </w:rPr>
  </w:style>
  <w:style w:type="character" w:styleId="BookTitle">
    <w:name w:val="Book Title"/>
    <w:basedOn w:val="DefaultParagraphFont"/>
    <w:uiPriority w:val="33"/>
    <w:qFormat/>
    <w:rsid w:val="003E7ADB"/>
    <w:rPr>
      <w:b/>
      <w:bCs/>
      <w:caps w:val="0"/>
      <w:smallCaps/>
      <w:spacing w:val="7"/>
      <w:sz w:val="21"/>
      <w:szCs w:val="21"/>
    </w:rPr>
  </w:style>
  <w:style w:type="paragraph" w:styleId="TOCHeading">
    <w:name w:val="TOC Heading"/>
    <w:basedOn w:val="Heading1"/>
    <w:next w:val="Normal"/>
    <w:uiPriority w:val="39"/>
    <w:semiHidden/>
    <w:unhideWhenUsed/>
    <w:qFormat/>
    <w:rsid w:val="003E7ADB"/>
    <w:pPr>
      <w:outlineLvl w:val="9"/>
    </w:pPr>
  </w:style>
  <w:style w:type="character" w:styleId="FollowedHyperlink">
    <w:name w:val="FollowedHyperlink"/>
    <w:basedOn w:val="DefaultParagraphFont"/>
    <w:uiPriority w:val="99"/>
    <w:semiHidden/>
    <w:unhideWhenUsed/>
    <w:rsid w:val="004C08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1243">
      <w:bodyDiv w:val="1"/>
      <w:marLeft w:val="0"/>
      <w:marRight w:val="0"/>
      <w:marTop w:val="0"/>
      <w:marBottom w:val="0"/>
      <w:divBdr>
        <w:top w:val="none" w:sz="0" w:space="0" w:color="auto"/>
        <w:left w:val="none" w:sz="0" w:space="0" w:color="auto"/>
        <w:bottom w:val="none" w:sz="0" w:space="0" w:color="auto"/>
        <w:right w:val="none" w:sz="0" w:space="0" w:color="auto"/>
      </w:divBdr>
    </w:div>
    <w:div w:id="249627977">
      <w:bodyDiv w:val="1"/>
      <w:marLeft w:val="0"/>
      <w:marRight w:val="0"/>
      <w:marTop w:val="0"/>
      <w:marBottom w:val="0"/>
      <w:divBdr>
        <w:top w:val="none" w:sz="0" w:space="0" w:color="auto"/>
        <w:left w:val="none" w:sz="0" w:space="0" w:color="auto"/>
        <w:bottom w:val="none" w:sz="0" w:space="0" w:color="auto"/>
        <w:right w:val="none" w:sz="0" w:space="0" w:color="auto"/>
      </w:divBdr>
    </w:div>
    <w:div w:id="361902203">
      <w:bodyDiv w:val="1"/>
      <w:marLeft w:val="0"/>
      <w:marRight w:val="0"/>
      <w:marTop w:val="0"/>
      <w:marBottom w:val="0"/>
      <w:divBdr>
        <w:top w:val="none" w:sz="0" w:space="0" w:color="auto"/>
        <w:left w:val="none" w:sz="0" w:space="0" w:color="auto"/>
        <w:bottom w:val="none" w:sz="0" w:space="0" w:color="auto"/>
        <w:right w:val="none" w:sz="0" w:space="0" w:color="auto"/>
      </w:divBdr>
    </w:div>
    <w:div w:id="433329711">
      <w:bodyDiv w:val="1"/>
      <w:marLeft w:val="0"/>
      <w:marRight w:val="0"/>
      <w:marTop w:val="0"/>
      <w:marBottom w:val="0"/>
      <w:divBdr>
        <w:top w:val="none" w:sz="0" w:space="0" w:color="auto"/>
        <w:left w:val="none" w:sz="0" w:space="0" w:color="auto"/>
        <w:bottom w:val="none" w:sz="0" w:space="0" w:color="auto"/>
        <w:right w:val="none" w:sz="0" w:space="0" w:color="auto"/>
      </w:divBdr>
    </w:div>
    <w:div w:id="978531264">
      <w:bodyDiv w:val="1"/>
      <w:marLeft w:val="0"/>
      <w:marRight w:val="0"/>
      <w:marTop w:val="0"/>
      <w:marBottom w:val="0"/>
      <w:divBdr>
        <w:top w:val="none" w:sz="0" w:space="0" w:color="auto"/>
        <w:left w:val="none" w:sz="0" w:space="0" w:color="auto"/>
        <w:bottom w:val="none" w:sz="0" w:space="0" w:color="auto"/>
        <w:right w:val="none" w:sz="0" w:space="0" w:color="auto"/>
      </w:divBdr>
    </w:div>
    <w:div w:id="1036083215">
      <w:bodyDiv w:val="1"/>
      <w:marLeft w:val="0"/>
      <w:marRight w:val="0"/>
      <w:marTop w:val="0"/>
      <w:marBottom w:val="0"/>
      <w:divBdr>
        <w:top w:val="none" w:sz="0" w:space="0" w:color="auto"/>
        <w:left w:val="none" w:sz="0" w:space="0" w:color="auto"/>
        <w:bottom w:val="none" w:sz="0" w:space="0" w:color="auto"/>
        <w:right w:val="none" w:sz="0" w:space="0" w:color="auto"/>
      </w:divBdr>
    </w:div>
    <w:div w:id="1296057986">
      <w:bodyDiv w:val="1"/>
      <w:marLeft w:val="0"/>
      <w:marRight w:val="0"/>
      <w:marTop w:val="0"/>
      <w:marBottom w:val="0"/>
      <w:divBdr>
        <w:top w:val="none" w:sz="0" w:space="0" w:color="auto"/>
        <w:left w:val="none" w:sz="0" w:space="0" w:color="auto"/>
        <w:bottom w:val="none" w:sz="0" w:space="0" w:color="auto"/>
        <w:right w:val="none" w:sz="0" w:space="0" w:color="auto"/>
      </w:divBdr>
    </w:div>
    <w:div w:id="1549881644">
      <w:bodyDiv w:val="1"/>
      <w:marLeft w:val="0"/>
      <w:marRight w:val="0"/>
      <w:marTop w:val="0"/>
      <w:marBottom w:val="0"/>
      <w:divBdr>
        <w:top w:val="none" w:sz="0" w:space="0" w:color="auto"/>
        <w:left w:val="none" w:sz="0" w:space="0" w:color="auto"/>
        <w:bottom w:val="none" w:sz="0" w:space="0" w:color="auto"/>
        <w:right w:val="none" w:sz="0" w:space="0" w:color="auto"/>
      </w:divBdr>
    </w:div>
    <w:div w:id="1688216972">
      <w:bodyDiv w:val="1"/>
      <w:marLeft w:val="0"/>
      <w:marRight w:val="0"/>
      <w:marTop w:val="0"/>
      <w:marBottom w:val="0"/>
      <w:divBdr>
        <w:top w:val="none" w:sz="0" w:space="0" w:color="auto"/>
        <w:left w:val="none" w:sz="0" w:space="0" w:color="auto"/>
        <w:bottom w:val="none" w:sz="0" w:space="0" w:color="auto"/>
        <w:right w:val="none" w:sz="0" w:space="0" w:color="auto"/>
      </w:divBdr>
    </w:div>
    <w:div w:id="21438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ge.door@hallforcornwal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ge.door@hallforcornwall.org.uk" TargetMode="External"/><Relationship Id="rId4" Type="http://schemas.openxmlformats.org/officeDocument/2006/relationships/settings" Target="settings.xml"/><Relationship Id="rId9" Type="http://schemas.openxmlformats.org/officeDocument/2006/relationships/hyperlink" Target="mailto:stage.door@hallforcornwall.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09DC-C36A-461C-BE8B-CBC7F9AD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Mukete</dc:creator>
  <cp:keywords/>
  <dc:description/>
  <cp:lastModifiedBy>Nina Mukete</cp:lastModifiedBy>
  <cp:revision>8</cp:revision>
  <cp:lastPrinted>2025-03-19T10:36:00Z</cp:lastPrinted>
  <dcterms:created xsi:type="dcterms:W3CDTF">2025-06-03T14:40:00Z</dcterms:created>
  <dcterms:modified xsi:type="dcterms:W3CDTF">2025-06-17T08:41:00Z</dcterms:modified>
</cp:coreProperties>
</file>